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C513F9" w:rsidR="008F22BB" w:rsidP="04F91273" w:rsidRDefault="008F22BB" w14:paraId="36F2960E" w14:textId="2EACD276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50"/>
      </w:tblGrid>
      <w:tr w:rsidR="04F91273" w:rsidTr="04F91273" w14:paraId="73CF0017" w14:textId="77777777">
        <w:trPr>
          <w:trHeight w:val="570"/>
        </w:trPr>
        <w:tc>
          <w:tcPr>
            <w:tcW w:w="13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vAlign w:val="center"/>
          </w:tcPr>
          <w:p w:rsidR="04F91273" w:rsidP="04F91273" w:rsidRDefault="04F91273" w14:paraId="1AFE20F7" w14:textId="35AF1AAF">
            <w:pPr>
              <w:spacing w:line="276" w:lineRule="auto"/>
              <w:jc w:val="center"/>
            </w:pPr>
            <w:proofErr w:type="spellStart"/>
            <w:r w:rsidRPr="04F91273">
              <w:rPr>
                <w:b/>
                <w:bCs/>
                <w:color w:val="FFFFFF" w:themeColor="background1"/>
                <w:sz w:val="28"/>
                <w:szCs w:val="28"/>
              </w:rPr>
              <w:t>Marwood</w:t>
            </w:r>
            <w:proofErr w:type="spellEnd"/>
            <w:r w:rsidRPr="04F91273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Primary School Writing Curriculum Statement</w:t>
            </w:r>
            <w:r w:rsidRPr="04F9127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Pr="00F11EBC" w:rsidR="008F22BB" w:rsidP="04F91273" w:rsidRDefault="04F91273" w14:paraId="4642783E" w14:textId="17DF8370">
      <w:pPr>
        <w:rPr>
          <w:sz w:val="24"/>
          <w:szCs w:val="24"/>
        </w:rPr>
      </w:pPr>
      <w:r w:rsidRPr="00F11EBC">
        <w:rPr>
          <w:sz w:val="24"/>
          <w:szCs w:val="24"/>
        </w:rPr>
        <w:t xml:space="preserve">At </w:t>
      </w:r>
      <w:proofErr w:type="spellStart"/>
      <w:r w:rsidRPr="00F11EBC">
        <w:rPr>
          <w:sz w:val="24"/>
          <w:szCs w:val="24"/>
        </w:rPr>
        <w:t>Marwood</w:t>
      </w:r>
      <w:proofErr w:type="spellEnd"/>
      <w:r w:rsidRPr="00F11EBC">
        <w:rPr>
          <w:sz w:val="24"/>
          <w:szCs w:val="24"/>
        </w:rPr>
        <w:t xml:space="preserve"> Primary School, we endeavour to create a love for literacy. We want every child to leave </w:t>
      </w:r>
      <w:proofErr w:type="spellStart"/>
      <w:r w:rsidRPr="00F11EBC">
        <w:rPr>
          <w:sz w:val="24"/>
          <w:szCs w:val="24"/>
        </w:rPr>
        <w:t>Marwood</w:t>
      </w:r>
      <w:proofErr w:type="spellEnd"/>
      <w:r w:rsidRPr="00F11EBC">
        <w:rPr>
          <w:sz w:val="24"/>
          <w:szCs w:val="24"/>
        </w:rPr>
        <w:t xml:space="preserve"> with the skills of an excellent writer. </w:t>
      </w:r>
      <w:r w:rsidRPr="00F11EBC" w:rsidR="00F11EBC">
        <w:rPr>
          <w:sz w:val="24"/>
          <w:szCs w:val="24"/>
        </w:rPr>
        <w:t>W</w:t>
      </w:r>
      <w:r w:rsidRPr="00F11EBC">
        <w:rPr>
          <w:sz w:val="24"/>
          <w:szCs w:val="24"/>
        </w:rPr>
        <w:t>e are determined that:</w:t>
      </w:r>
    </w:p>
    <w:p w:rsidRPr="00F11EBC" w:rsidR="008F22BB" w:rsidP="04F91273" w:rsidRDefault="04F91273" w14:paraId="45E2D39A" w14:textId="2A9AAB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Children have the ability to write with fluency and each has an author’s voice.</w:t>
      </w:r>
    </w:p>
    <w:p w:rsidRPr="00F11EBC" w:rsidR="008F22BB" w:rsidP="04F91273" w:rsidRDefault="04F91273" w14:paraId="116FC909" w14:textId="452525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 xml:space="preserve">Children are writing for a purpose and their writing is engaging; they think about the impact they want their writing to have on the reader and know how they will achieve this </w:t>
      </w:r>
    </w:p>
    <w:p w:rsidRPr="00F11EBC" w:rsidR="008F22BB" w:rsidP="04F91273" w:rsidRDefault="04F91273" w14:paraId="2D0EB550" w14:textId="22941D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Children develop writing from high quality text models</w:t>
      </w:r>
    </w:p>
    <w:p w:rsidRPr="00F11EBC" w:rsidR="008F22BB" w:rsidP="04F91273" w:rsidRDefault="04F91273" w14:paraId="5C911A82" w14:textId="0043E6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 xml:space="preserve">Children develop proficiency in writing in a range of genres and have a sophisticated bank of vocabulary and an excellent knowledge of writing techniques to extend details or description; </w:t>
      </w:r>
    </w:p>
    <w:p w:rsidRPr="00F11EBC" w:rsidR="008F22BB" w:rsidP="04F91273" w:rsidRDefault="04F91273" w14:paraId="19B62945" w14:textId="6731E5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Opportunities for writing purposefully are developed through other areas of the curriculum</w:t>
      </w:r>
    </w:p>
    <w:p w:rsidRPr="00F11EBC" w:rsidR="008F22BB" w:rsidP="04F91273" w:rsidRDefault="04F91273" w14:paraId="0FFA19D3" w14:textId="37C36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Children develop writing stamina.</w:t>
      </w:r>
    </w:p>
    <w:p w:rsidRPr="00F11EBC" w:rsidR="008F22BB" w:rsidP="04F91273" w:rsidRDefault="04F91273" w14:paraId="4CD466B4" w14:textId="123499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Children are provided with the skills to embark on independent writing journeys both in and out of school</w:t>
      </w:r>
    </w:p>
    <w:p w:rsidRPr="00F11EBC" w:rsidR="008F22BB" w:rsidP="04F91273" w:rsidRDefault="04F91273" w14:paraId="5FB53037" w14:textId="057748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>Children are motivated to re-read, edit and improve their writing so every piece of writing they produce is to the best of their ability</w:t>
      </w:r>
      <w:r w:rsidRPr="00F11EBC" w:rsidR="00F11EBC">
        <w:rPr>
          <w:sz w:val="24"/>
          <w:szCs w:val="24"/>
        </w:rPr>
        <w:t>.</w:t>
      </w:r>
    </w:p>
    <w:p w:rsidRPr="00F11EBC" w:rsidR="008F22BB" w:rsidP="04F91273" w:rsidRDefault="04F91273" w14:paraId="5ACAA6CB" w14:textId="679260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EBC">
        <w:rPr>
          <w:sz w:val="24"/>
          <w:szCs w:val="24"/>
        </w:rPr>
        <w:t xml:space="preserve">Children display excellent transcription skills that ensure their writing is well presented, punctuated and spelt correctly.  </w:t>
      </w:r>
    </w:p>
    <w:p w:rsidRPr="00F11EBC" w:rsidR="008F22BB" w:rsidP="04F91273" w:rsidRDefault="04F91273" w14:paraId="146618D1" w14:textId="4F1C0956">
      <w:pPr>
        <w:rPr>
          <w:b/>
          <w:bCs/>
          <w:sz w:val="24"/>
          <w:szCs w:val="24"/>
          <w:u w:val="single"/>
        </w:rPr>
      </w:pPr>
      <w:proofErr w:type="spellStart"/>
      <w:r w:rsidRPr="00F11EBC">
        <w:rPr>
          <w:b/>
          <w:bCs/>
          <w:sz w:val="24"/>
          <w:szCs w:val="24"/>
          <w:u w:val="single"/>
        </w:rPr>
        <w:t>Marwood</w:t>
      </w:r>
      <w:proofErr w:type="spellEnd"/>
      <w:r w:rsidRPr="00F11EBC">
        <w:rPr>
          <w:b/>
          <w:bCs/>
          <w:sz w:val="24"/>
          <w:szCs w:val="24"/>
          <w:u w:val="single"/>
        </w:rPr>
        <w:t xml:space="preserve"> Primary School Implementation of Writing</w:t>
      </w:r>
    </w:p>
    <w:p w:rsidRPr="00F11EBC" w:rsidR="00F11EBC" w:rsidP="00F11EBC" w:rsidRDefault="00F11EBC" w14:paraId="4316D6E2" w14:textId="60C8D6E0">
      <w:pPr>
        <w:rPr>
          <w:sz w:val="24"/>
          <w:szCs w:val="24"/>
        </w:rPr>
      </w:pPr>
      <w:r w:rsidRPr="4CA2745C" w:rsidR="4CA2745C">
        <w:rPr>
          <w:sz w:val="24"/>
          <w:szCs w:val="24"/>
        </w:rPr>
        <w:t>Throughout their time at Marwood, children develop their skills by exploring a wide-range of genres, with a focus on exploring a range of models of excellence and using these to guide the drafting and editing process. It is important to note that, we not only develop a real enjoyment of writing in English lessons, but in all subjects across the curriculum. We expect high standards of writing every time a child writes in any subject but also allow freedom and flow in the early stages of a writing sequence, to promote enjoyment and creativity.</w:t>
      </w:r>
    </w:p>
    <w:p w:rsidRPr="00F11EBC" w:rsidR="008F22BB" w:rsidP="00F11EBC" w:rsidRDefault="04F91273" w14:paraId="136CFA95" w14:textId="6185E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sz w:val="24"/>
          <w:szCs w:val="24"/>
        </w:rPr>
        <w:t>Teachers ensure that short and long writing opportunities are regularly provided in a range of curriculum subjects</w:t>
      </w:r>
    </w:p>
    <w:p w:rsidRPr="00F11EBC" w:rsidR="008F22BB" w:rsidP="04F91273" w:rsidRDefault="04F91273" w14:paraId="6841117D" w14:textId="76145E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sz w:val="24"/>
          <w:szCs w:val="24"/>
        </w:rPr>
        <w:t>Children are provided with clear expectations, success criteria and outcomes when writing.</w:t>
      </w:r>
    </w:p>
    <w:p w:rsidRPr="00F11EBC" w:rsidR="008F22BB" w:rsidP="04F91273" w:rsidRDefault="04F91273" w14:paraId="2DA1EEB0" w14:textId="5B5824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sz w:val="24"/>
          <w:szCs w:val="24"/>
        </w:rPr>
        <w:t>Spelling, Punctuation, Grammar and Phonics are taught explicitly and applied to their text.</w:t>
      </w:r>
    </w:p>
    <w:p w:rsidR="004B539D" w:rsidP="00F11EBC" w:rsidRDefault="004B539D" w14:paraId="53EC472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sz w:val="24"/>
          <w:szCs w:val="24"/>
        </w:rPr>
        <w:t>Modelled, shared, guided and independent writing contexts frequently feature in the English curriculum</w:t>
      </w:r>
      <w:r>
        <w:rPr>
          <w:sz w:val="24"/>
          <w:szCs w:val="24"/>
        </w:rPr>
        <w:t>.</w:t>
      </w:r>
    </w:p>
    <w:p w:rsidRPr="00F11EBC" w:rsidR="00F11EBC" w:rsidP="00F11EBC" w:rsidRDefault="00F11EBC" w14:paraId="4D0D1F9D" w14:textId="0945C0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rStyle w:val="normaltextrun"/>
          <w:sz w:val="24"/>
          <w:szCs w:val="24"/>
        </w:rPr>
        <w:t xml:space="preserve">English sequences follow a pattern of * </w:t>
      </w:r>
      <w:r w:rsidRPr="00F11EBC" w:rsidR="00C92F21">
        <w:rPr>
          <w:rStyle w:val="normaltextrun"/>
          <w:sz w:val="24"/>
          <w:szCs w:val="24"/>
        </w:rPr>
        <w:t>Immerse</w:t>
      </w:r>
      <w:r w:rsidRPr="00F11EBC" w:rsidR="00C92F21">
        <w:rPr>
          <w:rStyle w:val="eop"/>
          <w:sz w:val="24"/>
          <w:szCs w:val="24"/>
        </w:rPr>
        <w:t> </w:t>
      </w:r>
      <w:r w:rsidRPr="00F11EBC">
        <w:rPr>
          <w:rStyle w:val="eop"/>
          <w:sz w:val="24"/>
          <w:szCs w:val="24"/>
        </w:rPr>
        <w:t>*</w:t>
      </w:r>
      <w:proofErr w:type="gramStart"/>
      <w:r w:rsidRPr="00F11EBC" w:rsidR="00C92F21">
        <w:rPr>
          <w:rStyle w:val="normaltextrun"/>
          <w:sz w:val="24"/>
          <w:szCs w:val="24"/>
        </w:rPr>
        <w:t>Imitate</w:t>
      </w:r>
      <w:r w:rsidRPr="00F11EBC" w:rsidR="00C92F21">
        <w:rPr>
          <w:rStyle w:val="eop"/>
          <w:sz w:val="24"/>
          <w:szCs w:val="24"/>
        </w:rPr>
        <w:t> </w:t>
      </w:r>
      <w:r w:rsidRPr="00F11EBC">
        <w:rPr>
          <w:rStyle w:val="eop"/>
          <w:sz w:val="24"/>
          <w:szCs w:val="24"/>
        </w:rPr>
        <w:t xml:space="preserve"> *</w:t>
      </w:r>
      <w:proofErr w:type="gramEnd"/>
      <w:r w:rsidRPr="00F11EBC" w:rsidR="00C92F21">
        <w:rPr>
          <w:rStyle w:val="normaltextrun"/>
          <w:sz w:val="24"/>
          <w:szCs w:val="24"/>
        </w:rPr>
        <w:t>Innovate</w:t>
      </w:r>
      <w:r w:rsidRPr="00F11EBC" w:rsidR="00C92F21">
        <w:rPr>
          <w:rStyle w:val="eop"/>
          <w:sz w:val="24"/>
          <w:szCs w:val="24"/>
        </w:rPr>
        <w:t> </w:t>
      </w:r>
      <w:r w:rsidRPr="00F11EBC">
        <w:rPr>
          <w:rStyle w:val="eop"/>
          <w:sz w:val="24"/>
          <w:szCs w:val="24"/>
        </w:rPr>
        <w:t xml:space="preserve">* </w:t>
      </w:r>
      <w:r w:rsidRPr="00F11EBC" w:rsidR="00C92F21">
        <w:rPr>
          <w:rStyle w:val="normaltextrun"/>
          <w:sz w:val="24"/>
          <w:szCs w:val="24"/>
        </w:rPr>
        <w:t>Invent</w:t>
      </w:r>
      <w:r w:rsidRPr="00F11EBC">
        <w:rPr>
          <w:rStyle w:val="normaltextrun"/>
          <w:sz w:val="24"/>
          <w:szCs w:val="24"/>
        </w:rPr>
        <w:t>,</w:t>
      </w:r>
      <w:r w:rsidRPr="00F11EBC" w:rsidR="00C92F21">
        <w:rPr>
          <w:rStyle w:val="eop"/>
          <w:sz w:val="24"/>
          <w:szCs w:val="24"/>
        </w:rPr>
        <w:t> </w:t>
      </w:r>
      <w:r w:rsidRPr="00F11EBC">
        <w:rPr>
          <w:rStyle w:val="eop"/>
          <w:sz w:val="24"/>
          <w:szCs w:val="24"/>
        </w:rPr>
        <w:t>using</w:t>
      </w:r>
      <w:r w:rsidRPr="00F11EBC">
        <w:rPr>
          <w:rStyle w:val="eop"/>
        </w:rPr>
        <w:t xml:space="preserve"> </w:t>
      </w:r>
      <w:r w:rsidRPr="00F11EBC">
        <w:rPr>
          <w:sz w:val="24"/>
          <w:szCs w:val="24"/>
        </w:rPr>
        <w:t>h</w:t>
      </w:r>
      <w:r w:rsidRPr="00F11EBC">
        <w:rPr>
          <w:sz w:val="24"/>
          <w:szCs w:val="24"/>
        </w:rPr>
        <w:t xml:space="preserve">igh-quality texts as models for </w:t>
      </w:r>
      <w:r w:rsidRPr="00F11EBC">
        <w:rPr>
          <w:sz w:val="24"/>
          <w:szCs w:val="24"/>
        </w:rPr>
        <w:t xml:space="preserve">the </w:t>
      </w:r>
      <w:r w:rsidRPr="00F11EBC">
        <w:rPr>
          <w:sz w:val="24"/>
          <w:szCs w:val="24"/>
        </w:rPr>
        <w:t>children’s own writing</w:t>
      </w:r>
      <w:r>
        <w:rPr>
          <w:sz w:val="24"/>
          <w:szCs w:val="24"/>
        </w:rPr>
        <w:t>.</w:t>
      </w:r>
    </w:p>
    <w:p w:rsidRPr="00F11EBC" w:rsidR="00AD7624" w:rsidP="00C92F21" w:rsidRDefault="04F91273" w14:paraId="735B4AD4" w14:textId="26D21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1EBC">
        <w:rPr>
          <w:sz w:val="24"/>
          <w:szCs w:val="24"/>
        </w:rPr>
        <w:t>Teachers use a four-stage model when teaching writing and the whole writing process is recorded in the children’s English books</w:t>
      </w:r>
      <w:r w:rsidR="00F11EBC">
        <w:rPr>
          <w:sz w:val="24"/>
          <w:szCs w:val="24"/>
        </w:rPr>
        <w:t>:</w:t>
      </w:r>
      <w:r w:rsidRPr="00F11EBC">
        <w:rPr>
          <w:sz w:val="24"/>
          <w:szCs w:val="24"/>
        </w:rPr>
        <w:t xml:space="preserve">  </w:t>
      </w:r>
      <w:proofErr w:type="gramStart"/>
      <w:r w:rsidRPr="00F11EBC">
        <w:rPr>
          <w:sz w:val="24"/>
          <w:szCs w:val="24"/>
        </w:rPr>
        <w:t>1.Familiarisation</w:t>
      </w:r>
      <w:proofErr w:type="gramEnd"/>
      <w:r w:rsidRPr="00F11EBC">
        <w:rPr>
          <w:sz w:val="24"/>
          <w:szCs w:val="24"/>
        </w:rPr>
        <w:t xml:space="preserve"> 2.Practicing writing 3.Writing 4.Proof-reading/ editing</w:t>
      </w:r>
    </w:p>
    <w:p w:rsidRPr="004B539D" w:rsidR="00C92F21" w:rsidP="004B539D" w:rsidRDefault="00C92F21" w14:paraId="6F3C87BE" w14:textId="020B10C9">
      <w:pPr>
        <w:ind w:left="360"/>
        <w:rPr>
          <w:sz w:val="24"/>
          <w:szCs w:val="24"/>
        </w:rPr>
      </w:pPr>
      <w:bookmarkStart w:name="_GoBack" w:id="0"/>
      <w:bookmarkEnd w:id="0"/>
    </w:p>
    <w:p w:rsidR="4CA2745C" w:rsidP="4CA2745C" w:rsidRDefault="4CA2745C" w14:paraId="6A8A4DAC" w14:textId="60528D94">
      <w:pPr>
        <w:pStyle w:val="Normal"/>
        <w:ind w:left="360"/>
        <w:rPr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1380"/>
        <w:gridCol w:w="900"/>
        <w:gridCol w:w="1125"/>
        <w:gridCol w:w="1013"/>
        <w:gridCol w:w="1013"/>
        <w:gridCol w:w="390"/>
        <w:gridCol w:w="1215"/>
        <w:gridCol w:w="1095"/>
        <w:gridCol w:w="1140"/>
        <w:gridCol w:w="1223"/>
        <w:gridCol w:w="1013"/>
        <w:gridCol w:w="345"/>
        <w:gridCol w:w="1148"/>
        <w:gridCol w:w="1545"/>
        <w:gridCol w:w="1013"/>
      </w:tblGrid>
      <w:tr w:rsidR="4CA2745C" w:rsidTr="4CA2745C" w14:paraId="7D676EA7"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top"/>
          </w:tcPr>
          <w:p w:rsidR="4CA2745C" w:rsidP="4CA2745C" w:rsidRDefault="4CA2745C" w14:paraId="7D9B2B0B" w14:textId="2E4D818A">
            <w:pPr>
              <w:rPr>
                <w:rFonts w:ascii="Arial" w:hAnsi="Arial" w:eastAsia="Arial" w:cs="Arial"/>
                <w:b w:val="1"/>
                <w:bCs w:val="1"/>
                <w:sz w:val="36"/>
                <w:szCs w:val="36"/>
              </w:rPr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EYFS</w:t>
            </w:r>
          </w:p>
        </w:tc>
        <w:tc>
          <w:tcPr>
            <w:tcW w:w="202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P="4CA2745C" w:rsidRDefault="4CA2745C" w14:paraId="54377361" w14:textId="6B974841">
            <w:pPr>
              <w:jc w:val="center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Autumn first half</w:t>
            </w:r>
          </w:p>
        </w:tc>
        <w:tc>
          <w:tcPr>
            <w:tcW w:w="241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P="4CA2745C" w:rsidRDefault="4CA2745C" w14:paraId="5806BA19" w14:textId="10C7590F">
            <w:pPr>
              <w:jc w:val="center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Autumn second half</w:t>
            </w:r>
          </w:p>
        </w:tc>
        <w:tc>
          <w:tcPr>
            <w:tcW w:w="2310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P="4CA2745C" w:rsidRDefault="4CA2745C" w14:paraId="29565945" w14:textId="3B37D1A9">
            <w:pPr>
              <w:jc w:val="center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Spring first half</w:t>
            </w:r>
          </w:p>
        </w:tc>
        <w:tc>
          <w:tcPr>
            <w:tcW w:w="2363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P="4CA2745C" w:rsidRDefault="4CA2745C" w14:paraId="2AD58C6A" w14:textId="19436D2C">
            <w:pPr>
              <w:jc w:val="center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Spring second half</w:t>
            </w:r>
          </w:p>
        </w:tc>
        <w:tc>
          <w:tcPr>
            <w:tcW w:w="250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P="4CA2745C" w:rsidRDefault="4CA2745C" w14:paraId="5210E085" w14:textId="069FFC51">
            <w:pPr>
              <w:jc w:val="center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Summer first half</w:t>
            </w:r>
          </w:p>
        </w:tc>
        <w:tc>
          <w:tcPr>
            <w:tcW w:w="2558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8DB3E2" w:themeFill="text2" w:themeFillTint="66"/>
            <w:tcMar/>
            <w:vAlign w:val="center"/>
          </w:tcPr>
          <w:p w:rsidR="4CA2745C" w:rsidRDefault="4CA2745C" w14:paraId="1A7B54A6" w14:textId="549FFD32">
            <w:r w:rsidRPr="4CA2745C" w:rsidR="4CA2745C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Summer second half</w:t>
            </w:r>
          </w:p>
        </w:tc>
      </w:tr>
      <w:tr w:rsidR="4CA2745C" w:rsidTr="4CA2745C" w14:paraId="05B038B4">
        <w:trPr>
          <w:trHeight w:val="420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590A950E" w14:textId="260CACB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Progression of Core Texts</w:t>
            </w:r>
          </w:p>
          <w:p w:rsidR="4CA2745C" w:rsidP="4CA2745C" w:rsidRDefault="4CA2745C" w14:paraId="5FDA9205" w14:textId="5B8DF07D">
            <w:pPr>
              <w:rPr>
                <w:rFonts w:ascii="Arial" w:hAnsi="Arial" w:eastAsia="Arial" w:cs="Arial"/>
                <w:i w:val="1"/>
                <w:iCs w:val="1"/>
                <w:sz w:val="14"/>
                <w:szCs w:val="14"/>
              </w:rPr>
            </w:pPr>
            <w:r w:rsidRPr="4CA2745C" w:rsidR="4CA2745C">
              <w:rPr>
                <w:rFonts w:ascii="Arial" w:hAnsi="Arial" w:eastAsia="Arial" w:cs="Arial"/>
                <w:i w:val="1"/>
                <w:iCs w:val="1"/>
                <w:sz w:val="16"/>
                <w:szCs w:val="16"/>
              </w:rPr>
              <w:t>Additional core texts selected by the teacher to secure key areas of the writing curriculum, broaden the range of texts (including poetry) and meet the interests of pupils.</w:t>
            </w:r>
          </w:p>
        </w:tc>
        <w:tc>
          <w:tcPr>
            <w:tcW w:w="9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56D4EFFE" w14:textId="52C14D83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family book – Todd Parr</w:t>
            </w:r>
          </w:p>
          <w:p w:rsidR="4CA2745C" w:rsidRDefault="4CA2745C" w14:paraId="1841D8A7" w14:textId="176927AB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(Fiction)</w:t>
            </w:r>
          </w:p>
          <w:p w:rsidR="4CA2745C" w:rsidRDefault="4CA2745C" w14:paraId="3AFE8655" w14:textId="016D82E8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1DFD8BAA" w14:textId="358711E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Monkey puzzle – Julia Donaldson</w:t>
            </w:r>
          </w:p>
          <w:p w:rsidR="4CA2745C" w:rsidRDefault="4CA2745C" w14:paraId="2C0840F8" w14:textId="086859C1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(Fiction)</w:t>
            </w:r>
          </w:p>
          <w:p w:rsidR="4CA2745C" w:rsidRDefault="4CA2745C" w14:paraId="626EA385" w14:textId="6647788B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1E78758F" w14:textId="0577A776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You Choose – Nick Sharratt</w:t>
            </w:r>
          </w:p>
          <w:p w:rsidR="4CA2745C" w:rsidRDefault="4CA2745C" w14:paraId="59727F30" w14:textId="40A3F417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(Non-fiction)</w:t>
            </w:r>
          </w:p>
          <w:p w:rsidR="4CA2745C" w:rsidRDefault="4CA2745C" w14:paraId="7B7BEF7C" w14:textId="236E5B8F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7375994" w14:textId="1E893466"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52B02010" w14:textId="5D539F8F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Wheels on the bus</w:t>
            </w:r>
          </w:p>
          <w:p w:rsidR="4CA2745C" w:rsidP="4CA2745C" w:rsidRDefault="4CA2745C" w14:paraId="43610961" w14:textId="047AC336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Hickory Dickory</w:t>
            </w:r>
          </w:p>
          <w:p w:rsidR="4CA2745C" w:rsidP="4CA2745C" w:rsidRDefault="4CA2745C" w14:paraId="68C5D3E2" w14:textId="736E038D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Twinkle Twinkle Little Star</w:t>
            </w:r>
          </w:p>
          <w:p w:rsidR="4CA2745C" w:rsidP="4CA2745C" w:rsidRDefault="4CA2745C" w14:paraId="0210D458" w14:textId="3A6DC052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One potato, two potato</w:t>
            </w:r>
          </w:p>
          <w:p w:rsidR="4CA2745C" w:rsidP="4CA2745C" w:rsidRDefault="4CA2745C" w14:paraId="51D8D821" w14:textId="5178B4ED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Row, row,  your boat</w:t>
            </w:r>
          </w:p>
          <w:p w:rsidR="4CA2745C" w:rsidP="4CA2745C" w:rsidRDefault="4CA2745C" w14:paraId="0091371F" w14:textId="3DEE4120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Alice the camel</w:t>
            </w:r>
          </w:p>
          <w:p w:rsidR="4CA2745C" w:rsidP="4CA2745C" w:rsidRDefault="4CA2745C" w14:paraId="2757E006" w14:textId="72D5C9E1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Ten green bottles</w:t>
            </w:r>
          </w:p>
          <w:p w:rsidR="4CA2745C" w:rsidP="4CA2745C" w:rsidRDefault="4CA2745C" w14:paraId="1359D6A2" w14:textId="1C6DF803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  <w:u w:val="single"/>
              </w:rPr>
              <w:t xml:space="preserve">Action rhymes/finger gym </w:t>
            </w:r>
          </w:p>
          <w:p w:rsidR="4CA2745C" w:rsidP="4CA2745C" w:rsidRDefault="4CA2745C" w14:paraId="7067C765" w14:textId="578C7B98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Tommy Thumb </w:t>
            </w:r>
          </w:p>
        </w:tc>
        <w:tc>
          <w:tcPr>
            <w:tcW w:w="10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C1B4648" w14:textId="238D85BE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feelings book – Todd Parr (Fiction)</w:t>
            </w:r>
          </w:p>
          <w:p w:rsidR="4CA2745C" w:rsidRDefault="4CA2745C" w14:paraId="4469D7CE" w14:textId="6D186625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1F1EC0E0" w14:textId="69AEE912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How do you feel? – Anthony Browne (non-fiction)</w:t>
            </w:r>
          </w:p>
          <w:p w:rsidR="4CA2745C" w:rsidRDefault="4CA2745C" w14:paraId="506A57A3" w14:textId="42EAB98F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2B1E9940" w14:textId="039A4F57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bad tempered ladybird – Eric Carle (fiction)</w:t>
            </w:r>
          </w:p>
        </w:tc>
        <w:tc>
          <w:tcPr>
            <w:tcW w:w="1403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2E3A78D1" w14:textId="264E8695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68675FA8" w14:textId="7E9DD4DC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If you’re happy &amp; you know it</w:t>
            </w:r>
          </w:p>
          <w:p w:rsidR="4CA2745C" w:rsidRDefault="4CA2745C" w14:paraId="3D5F4950" w14:textId="7CFCEED0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Miss Molly had a dolly</w:t>
            </w:r>
          </w:p>
        </w:tc>
        <w:tc>
          <w:tcPr>
            <w:tcW w:w="121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F788743" w14:textId="052FE47B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Healthy eating / Caring for our bodies –</w:t>
            </w:r>
          </w:p>
          <w:p w:rsidR="4CA2745C" w:rsidRDefault="4CA2745C" w14:paraId="7D694121" w14:textId="0C0B2641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Deborah Chancellor (non-fiction)</w:t>
            </w:r>
          </w:p>
          <w:p w:rsidR="4CA2745C" w:rsidRDefault="4CA2745C" w14:paraId="6460C461" w14:textId="2F79FF12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60A69CE6" w14:textId="13D02EC8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Oliver’s vegetables – Vivian French (fiction)</w:t>
            </w:r>
          </w:p>
          <w:p w:rsidR="4CA2745C" w:rsidRDefault="4CA2745C" w14:paraId="311CB7B0" w14:textId="6F3C656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41B415A0" w14:textId="4C1E2D70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I don’t want to wash my hands – Tony Ross (fiction)</w:t>
            </w:r>
          </w:p>
        </w:tc>
        <w:tc>
          <w:tcPr>
            <w:tcW w:w="10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2D39CB87" w14:textId="5E1EF68A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76F69F6D" w14:textId="385AA6E5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Heads, shoulders, knees &amp; toes</w:t>
            </w:r>
          </w:p>
          <w:p w:rsidR="4CA2745C" w:rsidP="4CA2745C" w:rsidRDefault="4CA2745C" w14:paraId="481A74E7" w14:textId="10410D04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Humpty Dumpty</w:t>
            </w:r>
          </w:p>
          <w:p w:rsidR="4CA2745C" w:rsidP="4CA2745C" w:rsidRDefault="4CA2745C" w14:paraId="273E8998" w14:textId="2C3F176C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Jack &amp; Jill</w:t>
            </w:r>
          </w:p>
          <w:p w:rsidR="4CA2745C" w:rsidP="4CA2745C" w:rsidRDefault="4CA2745C" w14:paraId="6D85909B" w14:textId="2AA99048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Ten in a bed</w:t>
            </w:r>
          </w:p>
          <w:p w:rsidR="4CA2745C" w:rsidRDefault="4CA2745C" w14:paraId="624185E9" w14:textId="6ECBF444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1, 2, 3, 4, 5, once I caught a fish alive</w:t>
            </w:r>
          </w:p>
        </w:tc>
        <w:tc>
          <w:tcPr>
            <w:tcW w:w="11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7816A009" w14:textId="3C10F4C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Polar animals – Wade Cooper (non-fiction)</w:t>
            </w:r>
          </w:p>
          <w:p w:rsidR="4CA2745C" w:rsidRDefault="4CA2745C" w14:paraId="42C69821" w14:textId="4598B040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48B2C844" w14:textId="674173E4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Arctic life – Collins big cat – Sean Callery (non-fiction)</w:t>
            </w:r>
          </w:p>
          <w:p w:rsidR="4CA2745C" w:rsidRDefault="4CA2745C" w14:paraId="7F75EBEC" w14:textId="48E466AF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4566221A" w14:textId="78BF7C6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little Polar bear – Hans de beer (fiction)</w:t>
            </w:r>
          </w:p>
          <w:p w:rsidR="4CA2745C" w:rsidRDefault="4CA2745C" w14:paraId="6814B05F" w14:textId="73577E87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1D27B6F2" w14:textId="3010E3A3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Lost and found – Mick Inkpen (fiction)</w:t>
            </w:r>
          </w:p>
        </w:tc>
        <w:tc>
          <w:tcPr>
            <w:tcW w:w="1223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6C45C440" w14:textId="1F5314D0"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203F9897" w14:textId="44FED7F8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Five little Polar bears (Twinkl)</w:t>
            </w:r>
          </w:p>
          <w:p w:rsidR="4CA2745C" w:rsidP="4CA2745C" w:rsidRDefault="4CA2745C" w14:paraId="4ADA3FED" w14:textId="7863B504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Twinkl: Polar Regions songs &amp; rhymes resource pack</w:t>
            </w:r>
          </w:p>
        </w:tc>
        <w:tc>
          <w:tcPr>
            <w:tcW w:w="135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1712BCE" w14:textId="7D3073A2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tiny seed – Eric Carle (non-fiction)</w:t>
            </w:r>
          </w:p>
          <w:p w:rsidR="4CA2745C" w:rsidP="4CA2745C" w:rsidRDefault="4CA2745C" w14:paraId="3A25CC7C" w14:textId="2F3381F0">
            <w:pPr>
              <w:pStyle w:val="Normal"/>
              <w:rPr>
                <w:rFonts w:ascii="Arial" w:hAnsi="Arial" w:eastAsia="Arial" w:cs="Arial"/>
                <w:sz w:val="13"/>
                <w:szCs w:val="13"/>
              </w:rPr>
            </w:pPr>
          </w:p>
          <w:p w:rsidR="4CA2745C" w:rsidRDefault="4CA2745C" w14:paraId="54B31209" w14:textId="37C12B2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Jasper’s beanstalk – Nick Butterworth and Mick Inkpen (non-fiction)</w:t>
            </w:r>
          </w:p>
          <w:p w:rsidR="4CA2745C" w:rsidP="4CA2745C" w:rsidRDefault="4CA2745C" w14:paraId="0C7D15A4" w14:textId="4B821EA7">
            <w:pPr>
              <w:pStyle w:val="Normal"/>
              <w:rPr>
                <w:rFonts w:ascii="Arial" w:hAnsi="Arial" w:eastAsia="Arial" w:cs="Arial"/>
                <w:sz w:val="13"/>
                <w:szCs w:val="13"/>
              </w:rPr>
            </w:pPr>
          </w:p>
          <w:p w:rsidR="4CA2745C" w:rsidRDefault="4CA2745C" w14:paraId="604C8D89" w14:textId="5FEA6B08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Mog the forgetful cat – Judith Kerr (fiction)</w:t>
            </w:r>
          </w:p>
          <w:p w:rsidR="4CA2745C" w:rsidP="4CA2745C" w:rsidRDefault="4CA2745C" w14:paraId="6BE3A2AF" w14:textId="445F1980">
            <w:pPr>
              <w:pStyle w:val="Normal"/>
              <w:rPr>
                <w:rFonts w:ascii="Arial" w:hAnsi="Arial" w:eastAsia="Arial" w:cs="Arial"/>
                <w:sz w:val="13"/>
                <w:szCs w:val="13"/>
              </w:rPr>
            </w:pPr>
          </w:p>
          <w:p w:rsidR="4CA2745C" w:rsidRDefault="4CA2745C" w14:paraId="441FB02F" w14:textId="00EE67C6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Watch me grow, farm animals – Dorling Kindersley (non-fiction)</w:t>
            </w:r>
          </w:p>
        </w:tc>
        <w:tc>
          <w:tcPr>
            <w:tcW w:w="1148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528DC7A5" w14:textId="13CAA148"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7FA7AD01" w14:textId="59BD7B6A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Five green &amp; speckled frogs</w:t>
            </w:r>
          </w:p>
          <w:p w:rsidR="4CA2745C" w:rsidP="4CA2745C" w:rsidRDefault="4CA2745C" w14:paraId="46B2DE9B" w14:textId="1178BD66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Incy, Wincy Spider</w:t>
            </w:r>
          </w:p>
          <w:p w:rsidR="4CA2745C" w:rsidP="4CA2745C" w:rsidRDefault="4CA2745C" w14:paraId="1A47D900" w14:textId="79C19080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Baa Baa Black Sheep</w:t>
            </w:r>
          </w:p>
          <w:p w:rsidR="4CA2745C" w:rsidP="4CA2745C" w:rsidRDefault="4CA2745C" w14:paraId="1B506A1E" w14:textId="17075AA7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Hey Diddle Diddle</w:t>
            </w:r>
          </w:p>
          <w:p w:rsidR="4CA2745C" w:rsidP="4CA2745C" w:rsidRDefault="4CA2745C" w14:paraId="4AB0FB07" w14:textId="241F3DCE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Old McDonald</w:t>
            </w:r>
          </w:p>
          <w:p w:rsidR="4CA2745C" w:rsidP="4CA2745C" w:rsidRDefault="4CA2745C" w14:paraId="76B52BF5" w14:textId="70D2E46C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72B488C3" w14:textId="1A8920B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In the castle – Anna Milbourne (non-fiction)</w:t>
            </w:r>
          </w:p>
          <w:p w:rsidR="4CA2745C" w:rsidRDefault="4CA2745C" w14:paraId="3C5756A5" w14:textId="75D97507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  <w:p w:rsidR="4CA2745C" w:rsidRDefault="4CA2745C" w14:paraId="32478B3F" w14:textId="3E57A2B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Fairytales: Cinderella, Beauty and the beast, The princess and the pea, Snow White, The twelve dancing princesses, The frog prince</w:t>
            </w:r>
          </w:p>
        </w:tc>
        <w:tc>
          <w:tcPr>
            <w:tcW w:w="1013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62997779" w14:textId="4ADC5E5A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b w:val="1"/>
                <w:bCs w:val="1"/>
                <w:sz w:val="13"/>
                <w:szCs w:val="13"/>
                <w:u w:val="single"/>
              </w:rPr>
              <w:t>Rhymes</w:t>
            </w:r>
          </w:p>
          <w:p w:rsidR="4CA2745C" w:rsidP="4CA2745C" w:rsidRDefault="4CA2745C" w14:paraId="75883A2E" w14:textId="5F35BF5C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Grand old Duke of York</w:t>
            </w:r>
          </w:p>
          <w:p w:rsidR="4CA2745C" w:rsidP="4CA2745C" w:rsidRDefault="4CA2745C" w14:paraId="6E563615" w14:textId="2CCC0161">
            <w:pPr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The Queen of Hearts</w:t>
            </w:r>
          </w:p>
          <w:p w:rsidR="4CA2745C" w:rsidRDefault="4CA2745C" w14:paraId="197DCCD1" w14:textId="6C639D32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Sing a song of sixpence</w:t>
            </w:r>
          </w:p>
        </w:tc>
      </w:tr>
      <w:tr w:rsidR="4CA2745C" w:rsidTr="4CA2745C" w14:paraId="7A809D04">
        <w:trPr>
          <w:trHeight w:val="480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0821C2E5" w14:textId="40FADD90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4CA2745C" w:rsidR="4CA2745C">
              <w:rPr>
                <w:rFonts w:ascii="Arial" w:hAnsi="Arial" w:eastAsia="Arial" w:cs="Arial"/>
                <w:sz w:val="18"/>
                <w:szCs w:val="18"/>
              </w:rPr>
              <w:t>Links to Wider Curriculum</w:t>
            </w:r>
          </w:p>
        </w:tc>
        <w:tc>
          <w:tcPr>
            <w:tcW w:w="202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525D8AEC" w14:textId="0C2F8100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Communication and language</w:t>
            </w:r>
          </w:p>
          <w:p w:rsidR="4CA2745C" w:rsidP="4CA2745C" w:rsidRDefault="4CA2745C" w14:paraId="33D8B9A1" w14:textId="5249CCDC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5F3C4B1D" w14:textId="68795DF2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PSED</w:t>
            </w:r>
          </w:p>
          <w:p w:rsidR="4CA2745C" w:rsidRDefault="4CA2745C" w14:paraId="74D70762" w14:textId="0FC5A0AD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Communication and language</w:t>
            </w:r>
          </w:p>
        </w:tc>
        <w:tc>
          <w:tcPr>
            <w:tcW w:w="2310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2D1EB94" w14:textId="65632A76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Physical development</w:t>
            </w:r>
          </w:p>
          <w:p w:rsidR="4CA2745C" w:rsidRDefault="4CA2745C" w14:paraId="506723A7" w14:textId="1B12921E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Communication and language</w:t>
            </w:r>
          </w:p>
        </w:tc>
        <w:tc>
          <w:tcPr>
            <w:tcW w:w="2363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E56F792" w14:textId="582D6766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Understanding the World</w:t>
            </w:r>
          </w:p>
          <w:p w:rsidR="4CA2745C" w:rsidRDefault="4CA2745C" w14:paraId="6F98FEFF" w14:textId="3ACB99A9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 Communication and language</w:t>
            </w:r>
          </w:p>
        </w:tc>
        <w:tc>
          <w:tcPr>
            <w:tcW w:w="2506" w:type="dxa"/>
            <w:gridSpan w:val="3"/>
            <w:tcBorders>
              <w:top w:val="single" w:color="000000" w:themeColor="text1" w:sz="8"/>
              <w:left w:val="nil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1D9D6406" w14:textId="28420487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Understanding the world </w:t>
            </w:r>
          </w:p>
          <w:p w:rsidR="4CA2745C" w:rsidRDefault="4CA2745C" w14:paraId="25D42AD9" w14:textId="53E1E6C6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Communication and language </w:t>
            </w:r>
          </w:p>
          <w:p w:rsidR="4CA2745C" w:rsidRDefault="4CA2745C" w14:paraId="6511B67A" w14:textId="3F27D400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6AFA3EC3" w14:textId="4198B75A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Expressive arts &amp; design</w:t>
            </w:r>
          </w:p>
          <w:p w:rsidR="4CA2745C" w:rsidRDefault="4CA2745C" w14:paraId="58B9903A" w14:textId="755ED30B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Communication and language</w:t>
            </w:r>
          </w:p>
          <w:p w:rsidR="4CA2745C" w:rsidRDefault="4CA2745C" w14:paraId="0B7F1F80" w14:textId="22AF52E7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</w:tr>
      <w:tr w:rsidR="4CA2745C" w:rsidTr="4CA2745C" w14:paraId="272053B0">
        <w:trPr>
          <w:trHeight w:val="1275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D83C73F" w14:textId="441E6F8B">
            <w:r w:rsidRPr="4CA2745C" w:rsidR="4CA2745C">
              <w:rPr>
                <w:rFonts w:ascii="Arial" w:hAnsi="Arial" w:eastAsia="Arial" w:cs="Arial"/>
                <w:sz w:val="20"/>
                <w:szCs w:val="20"/>
              </w:rPr>
              <w:t>Independent purposeful writing outcomes</w:t>
            </w:r>
          </w:p>
        </w:tc>
        <w:tc>
          <w:tcPr>
            <w:tcW w:w="202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62FEB461" w14:textId="41FB34C8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Formation of lower-case letters</w:t>
            </w:r>
          </w:p>
          <w:p w:rsidR="4CA2745C" w:rsidRDefault="4CA2745C" w14:paraId="14EDDCA2" w14:textId="5FD69B1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own name</w:t>
            </w:r>
          </w:p>
          <w:p w:rsidR="4CA2745C" w:rsidRDefault="4CA2745C" w14:paraId="4B2BA1A4" w14:textId="188970C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CVC words</w:t>
            </w:r>
          </w:p>
          <w:p w:rsidR="4CA2745C" w:rsidRDefault="4CA2745C" w14:paraId="737314AF" w14:textId="5AF7BE7B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tricky words – I, no, the, to, go,into,a,of,ask,put,he,she,we,me,be.</w:t>
            </w:r>
          </w:p>
        </w:tc>
        <w:tc>
          <w:tcPr>
            <w:tcW w:w="241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D23792C" w14:textId="7EF136FA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Formation of lower-case letters</w:t>
            </w:r>
          </w:p>
          <w:p w:rsidR="4CA2745C" w:rsidRDefault="4CA2745C" w14:paraId="612D8E1E" w14:textId="381F90D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own name</w:t>
            </w:r>
          </w:p>
          <w:p w:rsidR="4CA2745C" w:rsidRDefault="4CA2745C" w14:paraId="3E8114AA" w14:textId="5AB912A2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CVC words</w:t>
            </w:r>
          </w:p>
          <w:p w:rsidR="4CA2745C" w:rsidRDefault="4CA2745C" w14:paraId="45A84B78" w14:textId="4851E65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tricky words – I, no, the, to, go,into,a,of,ask,put,he,she,we,me,be.</w:t>
            </w:r>
          </w:p>
        </w:tc>
        <w:tc>
          <w:tcPr>
            <w:tcW w:w="2310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10A272A3" w14:textId="2C4F2084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Formation of upper-case letters</w:t>
            </w:r>
          </w:p>
          <w:p w:rsidR="4CA2745C" w:rsidRDefault="4CA2745C" w14:paraId="70DC1054" w14:textId="2D5F4C1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label phonetically</w:t>
            </w:r>
          </w:p>
          <w:p w:rsidR="4CA2745C" w:rsidRDefault="4CA2745C" w14:paraId="424B244A" w14:textId="0062AC5A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caption phonetically</w:t>
            </w:r>
          </w:p>
          <w:p w:rsidR="4CA2745C" w:rsidRDefault="4CA2745C" w14:paraId="3DE39BA4" w14:textId="3A26631A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tricky words - you are her was all they my by is his has push</w:t>
            </w:r>
          </w:p>
          <w:p w:rsidR="4CA2745C" w:rsidRDefault="4CA2745C" w14:paraId="0A694964" w14:textId="30CF895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66B69F78" w14:textId="1D9D3D2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Formation of upper-case letters</w:t>
            </w:r>
          </w:p>
          <w:p w:rsidR="4CA2745C" w:rsidRDefault="4CA2745C" w14:paraId="540BD752" w14:textId="2F1F4EDB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caption phonetically</w:t>
            </w:r>
          </w:p>
          <w:p w:rsidR="4CA2745C" w:rsidRDefault="4CA2745C" w14:paraId="02C99161" w14:textId="1CE5460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sentence not necessarily punctuated correctly, phonetically.</w:t>
            </w:r>
          </w:p>
          <w:p w:rsidR="4CA2745C" w:rsidRDefault="4CA2745C" w14:paraId="380ED48A" w14:textId="0BCEF1C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Writing tricky words - you are her was all they </w:t>
            </w:r>
            <w:proofErr w:type="gramStart"/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my</w:t>
            </w:r>
            <w:proofErr w:type="gramEnd"/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  <w:proofErr w:type="gramStart"/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by</w:t>
            </w:r>
            <w:proofErr w:type="gramEnd"/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is his has push</w:t>
            </w:r>
          </w:p>
        </w:tc>
        <w:tc>
          <w:tcPr>
            <w:tcW w:w="250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2C9E70A" w14:textId="6C6A5ACE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sentence with a capital letter and full stop, phonetically.</w:t>
            </w:r>
          </w:p>
          <w:p w:rsidR="4CA2745C" w:rsidRDefault="4CA2745C" w14:paraId="576D9281" w14:textId="4F87A6BC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tricky words - pull full said have like so do some come little one were there</w:t>
            </w:r>
          </w:p>
        </w:tc>
        <w:tc>
          <w:tcPr>
            <w:tcW w:w="2558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2BE4FCC8" w14:textId="6B56E3D5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a sentence with a capital letter and full stop, phonetically.</w:t>
            </w:r>
          </w:p>
          <w:p w:rsidR="4CA2745C" w:rsidRDefault="4CA2745C" w14:paraId="1B5F54CE" w14:textId="2745A71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>Writing tricky words - pull full said have like so do some come little one were there</w:t>
            </w:r>
          </w:p>
          <w:p w:rsidR="4CA2745C" w:rsidRDefault="4CA2745C" w14:paraId="6E7CE187" w14:textId="49597C30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</w:tr>
      <w:tr w:rsidR="4CA2745C" w:rsidTr="4CA2745C" w14:paraId="0B7DEFAE">
        <w:trPr>
          <w:trHeight w:val="420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43DE24AC" w14:textId="4BCAE372">
            <w:r w:rsidRPr="4CA2745C" w:rsidR="4CA2745C">
              <w:rPr>
                <w:rFonts w:ascii="Arial" w:hAnsi="Arial" w:eastAsia="Arial" w:cs="Arial"/>
                <w:sz w:val="20"/>
                <w:szCs w:val="20"/>
              </w:rPr>
              <w:t>Grammar and punctuation</w:t>
            </w:r>
          </w:p>
        </w:tc>
        <w:tc>
          <w:tcPr>
            <w:tcW w:w="202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36E46CE1" w14:textId="0A3FF46D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0EBDF62B" w14:textId="59709513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sound correspondences using a capital letter and full stop.</w:t>
            </w:r>
          </w:p>
          <w:p w:rsidR="4CA2745C" w:rsidRDefault="4CA2745C" w14:paraId="57D25A13" w14:textId="565A8DED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014B1023" w14:textId="18AE0926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2FFC02C9" w14:textId="3FDD20EA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 xml:space="preserve">sound correspondences using a capital letter and full stop. </w:t>
            </w:r>
          </w:p>
          <w:p w:rsidR="4CA2745C" w:rsidRDefault="4CA2745C" w14:paraId="25723E0B" w14:textId="627139A5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6D97FD10" w14:textId="54730BEB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4E983830" w14:textId="0FEABCF5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 xml:space="preserve">sound correspondences using a capital letter and full stop. </w:t>
            </w:r>
          </w:p>
          <w:p w:rsidR="4CA2745C" w:rsidRDefault="4CA2745C" w14:paraId="1BCC8E84" w14:textId="2ACD2B57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472B59CA" w14:textId="698E02CC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4B313277" w14:textId="4AFA1A29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 xml:space="preserve">sound correspondences using a capital letter and full stop. </w:t>
            </w:r>
          </w:p>
          <w:p w:rsidR="4CA2745C" w:rsidRDefault="4CA2745C" w14:paraId="3BD2A636" w14:textId="034BCD59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506" w:type="dxa"/>
            <w:gridSpan w:val="3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04045FDC" w14:textId="6C8707BE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60550213" w14:textId="6A3EC8D0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 xml:space="preserve">sound correspondences using a capital letter and full stop. </w:t>
            </w:r>
          </w:p>
          <w:p w:rsidR="4CA2745C" w:rsidRDefault="4CA2745C" w14:paraId="1A56C126" w14:textId="345D0181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14CDDBC3" w14:textId="2FEBD130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>Write short sentences with words with known letter</w:t>
            </w:r>
          </w:p>
          <w:p w:rsidR="4CA2745C" w:rsidP="4CA2745C" w:rsidRDefault="4CA2745C" w14:paraId="514772F2" w14:textId="7EC7732C">
            <w:pPr>
              <w:spacing w:line="276" w:lineRule="auto"/>
              <w:ind w:left="170" w:hanging="170"/>
            </w:pPr>
            <w:r w:rsidRPr="4CA2745C" w:rsidR="4CA2745C">
              <w:rPr>
                <w:rFonts w:ascii="Calibri" w:hAnsi="Calibri" w:eastAsia="Calibri" w:cs="Calibri"/>
                <w:color w:val="181717"/>
                <w:sz w:val="13"/>
                <w:szCs w:val="13"/>
              </w:rPr>
              <w:t xml:space="preserve">sound correspondences using a capital letter and full stop. </w:t>
            </w:r>
          </w:p>
          <w:p w:rsidR="4CA2745C" w:rsidRDefault="4CA2745C" w14:paraId="3594166D" w14:textId="1321EEB6">
            <w:r w:rsidRPr="4CA2745C" w:rsidR="4CA2745C">
              <w:rPr>
                <w:rFonts w:ascii="Arial" w:hAnsi="Arial" w:eastAsia="Arial" w:cs="Arial"/>
                <w:sz w:val="13"/>
                <w:szCs w:val="13"/>
              </w:rPr>
              <w:t xml:space="preserve"> </w:t>
            </w:r>
          </w:p>
        </w:tc>
      </w:tr>
      <w:tr w:rsidR="4CA2745C" w:rsidTr="4CA2745C" w14:paraId="5CEF7DE1">
        <w:trPr>
          <w:trHeight w:val="420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4D80A0B3" w14:textId="5A9FBBA8">
            <w:r w:rsidRPr="4CA2745C" w:rsidR="4CA2745C">
              <w:rPr>
                <w:rFonts w:ascii="Arial" w:hAnsi="Arial" w:eastAsia="Arial" w:cs="Arial"/>
                <w:sz w:val="20"/>
                <w:szCs w:val="20"/>
              </w:rPr>
              <w:t>Spelling</w:t>
            </w:r>
          </w:p>
        </w:tc>
        <w:tc>
          <w:tcPr>
            <w:tcW w:w="14178" w:type="dxa"/>
            <w:gridSpan w:val="1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0903AA4E" w14:textId="2C471D68"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>Marwood Primary Systematic, Synthetic Phonics Programme  (See Marwood Phonics Curriculum Statement and progression)</w:t>
            </w:r>
          </w:p>
        </w:tc>
      </w:tr>
      <w:tr w:rsidR="4CA2745C" w:rsidTr="4CA2745C" w14:paraId="1FF06A91">
        <w:trPr>
          <w:trHeight w:val="540"/>
        </w:trPr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RDefault="4CA2745C" w14:paraId="7C07A6D8" w14:textId="43E9CDB8">
            <w:r w:rsidRPr="4CA2745C" w:rsidR="4CA2745C">
              <w:rPr>
                <w:rFonts w:ascii="Arial" w:hAnsi="Arial" w:eastAsia="Arial" w:cs="Arial"/>
                <w:sz w:val="20"/>
                <w:szCs w:val="20"/>
              </w:rPr>
              <w:t>Handwriting</w:t>
            </w:r>
          </w:p>
        </w:tc>
        <w:tc>
          <w:tcPr>
            <w:tcW w:w="4051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264259FF" w14:textId="34277722">
            <w:pPr>
              <w:tabs>
                <w:tab w:val="left" w:leader="none" w:pos="439"/>
                <w:tab w:val="left" w:leader="none" w:pos="440"/>
              </w:tabs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6"/>
                <w:szCs w:val="16"/>
                <w:lang w:val="en-US"/>
              </w:rPr>
              <w:t xml:space="preserve">Develop their small motor skills so that they can use a range of tools competently, safely and confidently. Use a range of tools for </w:t>
            </w:r>
          </w:p>
          <w:p w:rsidR="4CA2745C" w:rsidP="4CA2745C" w:rsidRDefault="4CA2745C" w14:paraId="57B2EBA9" w14:textId="406CC28E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*drawing and writing, paintbrushes, scissors, knives, forks and spoons.</w:t>
            </w:r>
          </w:p>
          <w:p w:rsidR="4CA2745C" w:rsidP="4CA2745C" w:rsidRDefault="4CA2745C" w14:paraId="5D1442C7" w14:textId="1D3408B0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*Use their core muscle strength to achieve a good posture when sitting at a table or sitting on the floor.</w:t>
            </w:r>
          </w:p>
          <w:p w:rsidR="4CA2745C" w:rsidP="4CA2745C" w:rsidRDefault="4CA2745C" w14:paraId="6FCB884B" w14:textId="72D174F6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*Develop the foundations of a handwriting style which is fast, accurate and efficient.</w:t>
            </w:r>
          </w:p>
          <w:p w:rsidR="4CA2745C" w:rsidP="4CA2745C" w:rsidRDefault="4CA2745C" w14:paraId="69AEDCCE" w14:textId="0C021E3E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*Form lower case and capital letters correctly.</w:t>
            </w:r>
            <w:r w:rsidRPr="4CA2745C" w:rsidR="4CA2745C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6076" w:type="dxa"/>
            <w:gridSpan w:val="6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6B2E353E" w14:textId="298655E2">
            <w:pPr>
              <w:tabs>
                <w:tab w:val="left" w:leader="none" w:pos="439"/>
                <w:tab w:val="left" w:leader="none" w:pos="440"/>
              </w:tabs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6"/>
                <w:szCs w:val="16"/>
                <w:lang w:val="en-US"/>
              </w:rPr>
              <w:t xml:space="preserve">Develop their small motor skills so that they can use a range of tools competently, safely and confidently. Use a range of tools for </w:t>
            </w:r>
          </w:p>
          <w:p w:rsidR="4CA2745C" w:rsidP="4CA2745C" w:rsidRDefault="4CA2745C" w14:paraId="018228EF" w14:textId="5D8A8DE1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*drawing and writing, paintbrushes, scissors, knives, forks and spoons.</w:t>
            </w:r>
          </w:p>
          <w:p w:rsidR="4CA2745C" w:rsidP="4CA2745C" w:rsidRDefault="4CA2745C" w14:paraId="7F1F19C5" w14:textId="35125474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*Use their core muscle strength to achieve a good posture when sitting at a table or sitting on the floor.</w:t>
            </w:r>
          </w:p>
          <w:p w:rsidR="4CA2745C" w:rsidP="4CA2745C" w:rsidRDefault="4CA2745C" w14:paraId="13A53F60" w14:textId="65278C3B">
            <w:pPr>
              <w:pStyle w:val="Normal"/>
              <w:spacing w:line="276" w:lineRule="auto"/>
              <w:ind w:left="0"/>
              <w:rPr>
                <w:sz w:val="16"/>
                <w:szCs w:val="16"/>
                <w:lang w:val="en-US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*Develop the foundations of a handwriting style which is fast, accurate and efficient.</w:t>
            </w:r>
          </w:p>
          <w:p w:rsidR="4CA2745C" w:rsidP="4CA2745C" w:rsidRDefault="4CA2745C" w14:paraId="12D391F0" w14:textId="0E445E37">
            <w:pPr>
              <w:pStyle w:val="Normal"/>
              <w:spacing w:line="276" w:lineRule="auto"/>
              <w:ind w:left="0"/>
              <w:rPr>
                <w:rFonts w:ascii="Arial" w:hAnsi="Arial" w:eastAsia="Arial" w:cs="Arial"/>
                <w:sz w:val="16"/>
                <w:szCs w:val="16"/>
              </w:rPr>
            </w:pPr>
            <w:r w:rsidRPr="4CA2745C" w:rsidR="4CA2745C">
              <w:rPr>
                <w:sz w:val="16"/>
                <w:szCs w:val="16"/>
                <w:lang w:val="en-US"/>
              </w:rPr>
              <w:t>*Form lower case and capital letters correctly.</w:t>
            </w:r>
          </w:p>
        </w:tc>
        <w:tc>
          <w:tcPr>
            <w:tcW w:w="4051" w:type="dxa"/>
            <w:gridSpan w:val="4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A2745C" w:rsidP="4CA2745C" w:rsidRDefault="4CA2745C" w14:paraId="3394B7BC" w14:textId="790F59D1">
            <w:pPr>
              <w:tabs>
                <w:tab w:val="left" w:leader="none" w:pos="439"/>
                <w:tab w:val="left" w:leader="none" w:pos="440"/>
              </w:tabs>
              <w:spacing w:line="276" w:lineRule="auto"/>
            </w:pPr>
            <w:r w:rsidRPr="4CA2745C" w:rsidR="4CA2745C">
              <w:rPr>
                <w:rFonts w:ascii="Arial" w:hAnsi="Arial" w:eastAsia="Arial" w:cs="Arial"/>
                <w:sz w:val="16"/>
                <w:szCs w:val="16"/>
                <w:lang w:val="en-US"/>
              </w:rPr>
              <w:t>Hold a pencil effectively in preparation for fluent writing – using the tripod grip in almost all cases.</w:t>
            </w:r>
          </w:p>
          <w:p w:rsidR="4CA2745C" w:rsidRDefault="4CA2745C" w14:paraId="4864690B" w14:textId="3EA66946">
            <w:r w:rsidRPr="4CA2745C" w:rsidR="4CA2745C">
              <w:rPr>
                <w:rFonts w:ascii="Arial" w:hAnsi="Arial" w:eastAsia="Arial" w:cs="Arial"/>
                <w:sz w:val="16"/>
                <w:szCs w:val="16"/>
                <w:lang w:val="en-US"/>
              </w:rPr>
              <w:t>Write recognisable letters, most of which are correctly formed.</w:t>
            </w:r>
          </w:p>
        </w:tc>
      </w:tr>
    </w:tbl>
    <w:p w:rsidR="4CA2745C" w:rsidP="4CA2745C" w:rsidRDefault="4CA2745C" w14:paraId="6E5608FA" w14:textId="27946DCD">
      <w:pPr>
        <w:pStyle w:val="Normal"/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Y="-2858"/>
        <w:tblW w:w="1628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260"/>
        <w:gridCol w:w="1441"/>
        <w:gridCol w:w="1365"/>
        <w:gridCol w:w="1498"/>
        <w:gridCol w:w="1163"/>
        <w:gridCol w:w="1244"/>
        <w:gridCol w:w="1083"/>
        <w:gridCol w:w="1165"/>
        <w:gridCol w:w="1163"/>
        <w:gridCol w:w="1164"/>
        <w:gridCol w:w="1163"/>
        <w:gridCol w:w="1166"/>
      </w:tblGrid>
      <w:tr w:rsidRPr="004B5F38" w:rsidR="00AD7624" w:rsidTr="4CA2745C" w14:paraId="1A6008D4" w14:textId="77777777">
        <w:trPr>
          <w:trHeight w:val="52"/>
        </w:trPr>
        <w:tc>
          <w:tcPr>
            <w:tcW w:w="141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E20" w:rsidR="00AD7624" w:rsidP="00AD7624" w:rsidRDefault="00AD7624" w14:paraId="0206E2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36"/>
                <w:szCs w:val="36"/>
              </w:rPr>
            </w:pPr>
            <w:r w:rsidRPr="04F91273">
              <w:rPr>
                <w:rFonts w:eastAsia="Imprima"/>
                <w:b/>
                <w:bCs/>
                <w:sz w:val="24"/>
                <w:szCs w:val="24"/>
              </w:rPr>
              <w:lastRenderedPageBreak/>
              <w:t>Y1/Y2</w:t>
            </w:r>
          </w:p>
        </w:tc>
        <w:tc>
          <w:tcPr>
            <w:tcW w:w="2701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34462" w:rsidR="00AD7624" w:rsidP="00AD7624" w:rsidRDefault="00AD7624" w14:paraId="5D36C6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Dinosaurs</w:t>
            </w:r>
          </w:p>
        </w:tc>
        <w:tc>
          <w:tcPr>
            <w:tcW w:w="2863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34462" w:rsidR="00AD7624" w:rsidP="00AD7624" w:rsidRDefault="00AD7624" w14:paraId="1972D6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Transport</w:t>
            </w:r>
          </w:p>
        </w:tc>
        <w:tc>
          <w:tcPr>
            <w:tcW w:w="240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34462" w:rsidR="00AD7624" w:rsidP="00AD7624" w:rsidRDefault="00AD7624" w14:paraId="65AE9D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Food Around the World</w:t>
            </w:r>
          </w:p>
        </w:tc>
        <w:tc>
          <w:tcPr>
            <w:tcW w:w="2248" w:type="dxa"/>
            <w:gridSpan w:val="2"/>
            <w:shd w:val="clear" w:color="auto" w:fill="B6DDE8" w:themeFill="accent5" w:themeFillTint="66"/>
            <w:tcMar/>
          </w:tcPr>
          <w:p w:rsidRPr="00934462" w:rsidR="00AD7624" w:rsidP="00AD7624" w:rsidRDefault="00AD7624" w14:paraId="76E4A4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Seaside</w:t>
            </w: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34462" w:rsidR="00AD7624" w:rsidP="00AD7624" w:rsidRDefault="00AD7624" w14:paraId="3C7B75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Homes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34462" w:rsidR="00AD7624" w:rsidP="00AD7624" w:rsidRDefault="00AD7624" w14:paraId="6764A0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color w:val="FF0000"/>
                <w:sz w:val="18"/>
                <w:szCs w:val="18"/>
              </w:rPr>
            </w:pPr>
            <w:r w:rsidRPr="00934462">
              <w:rPr>
                <w:rFonts w:eastAsia="Imprima"/>
                <w:b/>
                <w:color w:val="FF0000"/>
                <w:sz w:val="18"/>
                <w:szCs w:val="18"/>
              </w:rPr>
              <w:t>Arlington Court</w:t>
            </w:r>
          </w:p>
        </w:tc>
      </w:tr>
      <w:tr w:rsidRPr="004B5F38" w:rsidR="00AD7624" w:rsidTr="4CA2745C" w14:paraId="707C588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713F63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AD7624" w:rsidP="00AD7624" w:rsidRDefault="00AD7624" w14:paraId="27DE4E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A</w:t>
            </w:r>
          </w:p>
        </w:tc>
        <w:tc>
          <w:tcPr>
            <w:tcW w:w="2863" w:type="dxa"/>
            <w:gridSpan w:val="2"/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AD7624" w:rsidP="00AD7624" w:rsidRDefault="00AD7624" w14:paraId="1663B5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B</w:t>
            </w:r>
          </w:p>
        </w:tc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AD7624" w:rsidP="00AD7624" w:rsidRDefault="00AD7624" w14:paraId="0A2BB6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A</w:t>
            </w:r>
          </w:p>
        </w:tc>
        <w:tc>
          <w:tcPr>
            <w:tcW w:w="2248" w:type="dxa"/>
            <w:gridSpan w:val="2"/>
            <w:shd w:val="clear" w:color="auto" w:fill="66FF99"/>
            <w:tcMar/>
            <w:vAlign w:val="center"/>
          </w:tcPr>
          <w:p w:rsidR="00AD7624" w:rsidP="00AD7624" w:rsidRDefault="00AD7624" w14:paraId="4A081D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B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AD7624" w:rsidP="00AD7624" w:rsidRDefault="00AD7624" w14:paraId="344FCB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A</w:t>
            </w:r>
          </w:p>
        </w:tc>
        <w:tc>
          <w:tcPr>
            <w:tcW w:w="2329" w:type="dxa"/>
            <w:gridSpan w:val="2"/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AD7624" w:rsidP="00AD7624" w:rsidRDefault="00AD7624" w14:paraId="74475B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B</w:t>
            </w:r>
          </w:p>
        </w:tc>
      </w:tr>
      <w:tr w:rsidRPr="004B5F38" w:rsidR="00AD7624" w:rsidTr="4CA2745C" w14:paraId="70A1E218" w14:textId="77777777">
        <w:trPr>
          <w:trHeight w:val="2723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00DC" w:rsidR="00AD7624" w:rsidP="00AD7624" w:rsidRDefault="00AD7624" w14:paraId="6D5C77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>Progression of Core Texts</w:t>
            </w:r>
          </w:p>
          <w:p w:rsidRPr="005F00DC" w:rsidR="00AD7624" w:rsidP="4CA2745C" w:rsidRDefault="00AD7624" w14:paraId="0F5A8DFC" w14:textId="77777777" w14:noSpellErr="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 w:val="1"/>
                <w:iCs w:val="1"/>
                <w:sz w:val="16"/>
                <w:szCs w:val="16"/>
              </w:rPr>
            </w:pPr>
            <w:r w:rsidRPr="4CA2745C" w:rsidR="4CA2745C">
              <w:rPr>
                <w:rFonts w:eastAsia="Imprima"/>
                <w:i w:val="1"/>
                <w:iCs w:val="1"/>
                <w:sz w:val="16"/>
                <w:szCs w:val="16"/>
              </w:rPr>
              <w:t>Additional core texts selected by the teacher to secure key areas of the writing curriculum, broaden the range of texts (including poetry) and meet the interests of pupils.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2005C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5D649F">
              <w:rPr>
                <w:rFonts w:eastAsia="Imprima"/>
                <w:b/>
                <w:bCs/>
                <w:sz w:val="16"/>
                <w:szCs w:val="16"/>
              </w:rPr>
              <w:t>Tell me a Dragon</w:t>
            </w:r>
            <w:r>
              <w:rPr>
                <w:rFonts w:eastAsia="Imp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Imprima"/>
                <w:sz w:val="16"/>
                <w:szCs w:val="16"/>
              </w:rPr>
              <w:t>– Jackie Morris</w:t>
            </w:r>
          </w:p>
          <w:p w:rsidRPr="005D649F" w:rsidR="00AD7624" w:rsidP="00AD7624" w:rsidRDefault="00AD7624" w14:paraId="189D01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(Poetry)</w:t>
            </w:r>
          </w:p>
          <w:p w:rsidR="00AD7624" w:rsidP="00AD7624" w:rsidRDefault="00AD7624" w14:paraId="5A3E46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="00AD7624" w:rsidP="00AD7624" w:rsidRDefault="00AD7624" w14:paraId="222E58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="00AD7624" w:rsidP="00AD7624" w:rsidRDefault="00AD7624" w14:paraId="6707D0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5D649F">
              <w:rPr>
                <w:rFonts w:eastAsia="Imprima"/>
                <w:b/>
                <w:bCs/>
                <w:sz w:val="16"/>
                <w:szCs w:val="16"/>
              </w:rPr>
              <w:t>Creature Features: Dinosaurs</w:t>
            </w:r>
            <w:r>
              <w:rPr>
                <w:rFonts w:eastAsia="Imprima"/>
                <w:sz w:val="16"/>
                <w:szCs w:val="16"/>
              </w:rPr>
              <w:t xml:space="preserve"> – Natasha </w:t>
            </w:r>
            <w:proofErr w:type="spellStart"/>
            <w:r>
              <w:rPr>
                <w:rFonts w:eastAsia="Imprima"/>
                <w:sz w:val="16"/>
                <w:szCs w:val="16"/>
              </w:rPr>
              <w:t>Dursely</w:t>
            </w:r>
            <w:proofErr w:type="spellEnd"/>
          </w:p>
          <w:p w:rsidRPr="005D649F" w:rsidR="00AD7624" w:rsidP="00AD7624" w:rsidRDefault="00AD7624" w14:paraId="31CEBA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 w:rsidRPr="005D649F"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62D547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804450" w:rsidR="00AD7624" w:rsidP="00AD7624" w:rsidRDefault="00AD7624" w14:paraId="2B181C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tcMar/>
          </w:tcPr>
          <w:p w:rsidR="00AD7624" w:rsidP="00AD7624" w:rsidRDefault="00AD7624" w14:paraId="5716D3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5D649F">
              <w:rPr>
                <w:rFonts w:eastAsia="Imprima"/>
                <w:b/>
                <w:bCs/>
                <w:sz w:val="16"/>
                <w:szCs w:val="16"/>
              </w:rPr>
              <w:t>Reptiles</w:t>
            </w:r>
            <w:r>
              <w:rPr>
                <w:rFonts w:eastAsia="Imprima"/>
                <w:sz w:val="16"/>
                <w:szCs w:val="16"/>
              </w:rPr>
              <w:t xml:space="preserve"> – Angela Royston</w:t>
            </w:r>
          </w:p>
          <w:p w:rsidR="00AD7624" w:rsidP="00AD7624" w:rsidRDefault="00AD7624" w14:paraId="21BE76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 w:rsidRPr="005D649F"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22CA7D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4D2FA1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Snow in the Garden </w:t>
            </w:r>
            <w:r>
              <w:rPr>
                <w:rFonts w:eastAsia="Imprima"/>
                <w:sz w:val="16"/>
                <w:szCs w:val="16"/>
              </w:rPr>
              <w:t>– Shirley Hughes</w:t>
            </w:r>
          </w:p>
          <w:p w:rsidR="00AD7624" w:rsidP="00AD7624" w:rsidRDefault="00AD7624" w14:paraId="374F9F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(Stories/</w:t>
            </w:r>
          </w:p>
          <w:p w:rsidR="00AD7624" w:rsidP="00AD7624" w:rsidRDefault="00AD7624" w14:paraId="049EE6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poems/</w:t>
            </w:r>
          </w:p>
          <w:p w:rsidRPr="00EA67E8" w:rsidR="00AD7624" w:rsidP="00AD7624" w:rsidRDefault="00AD7624" w14:paraId="5F0CD9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recipes)</w:t>
            </w:r>
          </w:p>
        </w:tc>
        <w:tc>
          <w:tcPr>
            <w:tcW w:w="1365" w:type="dxa"/>
            <w:shd w:val="clear" w:color="auto" w:fill="66FF99"/>
            <w:tcMar/>
          </w:tcPr>
          <w:p w:rsidR="00AD7624" w:rsidP="00AD7624" w:rsidRDefault="00AD7624" w14:paraId="0B02C1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D0F48">
              <w:rPr>
                <w:rFonts w:eastAsia="Imprima"/>
                <w:b/>
                <w:bCs/>
                <w:sz w:val="16"/>
                <w:szCs w:val="16"/>
              </w:rPr>
              <w:t>The Naughty Bus</w:t>
            </w:r>
            <w:r>
              <w:rPr>
                <w:rFonts w:eastAsia="Imp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Imprima"/>
                <w:sz w:val="16"/>
                <w:szCs w:val="16"/>
              </w:rPr>
              <w:t xml:space="preserve">– Jan &amp; Jerry </w:t>
            </w:r>
            <w:proofErr w:type="spellStart"/>
            <w:r>
              <w:rPr>
                <w:rFonts w:eastAsia="Imprima"/>
                <w:sz w:val="16"/>
                <w:szCs w:val="16"/>
              </w:rPr>
              <w:t>Oke</w:t>
            </w:r>
            <w:proofErr w:type="spellEnd"/>
          </w:p>
          <w:p w:rsidRPr="00CF17BB" w:rsidR="00AD7624" w:rsidP="00AD7624" w:rsidRDefault="00AD7624" w14:paraId="03C440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Pr="002D0F48" w:rsidR="00AD7624" w:rsidP="00AD7624" w:rsidRDefault="00AD7624" w14:paraId="1AF31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</w:rPr>
            </w:pPr>
          </w:p>
          <w:p w:rsidR="00AD7624" w:rsidP="00AD7624" w:rsidRDefault="00AD7624" w14:paraId="79D6B4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D0F48">
              <w:rPr>
                <w:rFonts w:eastAsia="Imprima"/>
                <w:b/>
                <w:bCs/>
                <w:sz w:val="16"/>
                <w:szCs w:val="16"/>
              </w:rPr>
              <w:t>On the Road</w:t>
            </w:r>
            <w:r>
              <w:rPr>
                <w:rFonts w:eastAsia="Imp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Imprima"/>
                <w:sz w:val="16"/>
                <w:szCs w:val="16"/>
              </w:rPr>
              <w:t>– Susan Stegall</w:t>
            </w:r>
          </w:p>
          <w:p w:rsidR="00AD7624" w:rsidP="00AD7624" w:rsidRDefault="00AD7624" w14:paraId="3CD28E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 xml:space="preserve">(Poetry) </w:t>
            </w:r>
          </w:p>
          <w:p w:rsidR="00AD7624" w:rsidP="00AD7624" w:rsidRDefault="00AD7624" w14:paraId="74BD5D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1FA7FB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The Train Ride </w:t>
            </w:r>
            <w:r>
              <w:rPr>
                <w:rFonts w:eastAsia="Imprima"/>
                <w:sz w:val="16"/>
                <w:szCs w:val="16"/>
              </w:rPr>
              <w:t>– June Crebbin</w:t>
            </w:r>
          </w:p>
          <w:p w:rsidRPr="00E75D2C" w:rsidR="00AD7624" w:rsidP="00AD7624" w:rsidRDefault="00AD7624" w14:paraId="0A6F76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(Poetry)</w:t>
            </w:r>
          </w:p>
        </w:tc>
        <w:tc>
          <w:tcPr>
            <w:tcW w:w="1498" w:type="dxa"/>
            <w:shd w:val="clear" w:color="auto" w:fill="66FF99"/>
            <w:tcMar/>
          </w:tcPr>
          <w:p w:rsidR="00AD7624" w:rsidP="00AD7624" w:rsidRDefault="00AD7624" w14:paraId="712FD3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>Ame</w:t>
            </w:r>
            <w:r w:rsidRPr="002D0F48">
              <w:rPr>
                <w:rFonts w:eastAsia="Imprima"/>
                <w:b/>
                <w:bCs/>
                <w:sz w:val="16"/>
                <w:szCs w:val="16"/>
              </w:rPr>
              <w:t>lia Earhart (Little People, Big Dreams)</w:t>
            </w:r>
            <w:r>
              <w:rPr>
                <w:rFonts w:eastAsia="Impri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eastAsia="Imprima"/>
                <w:sz w:val="16"/>
                <w:szCs w:val="16"/>
              </w:rPr>
              <w:t>Izabel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Sanchez </w:t>
            </w:r>
            <w:proofErr w:type="spellStart"/>
            <w:r>
              <w:rPr>
                <w:rFonts w:eastAsia="Imprima"/>
                <w:sz w:val="16"/>
                <w:szCs w:val="16"/>
              </w:rPr>
              <w:t>Vegara</w:t>
            </w:r>
            <w:proofErr w:type="spellEnd"/>
          </w:p>
          <w:p w:rsidRPr="002D0F48" w:rsidR="00AD7624" w:rsidP="00AD7624" w:rsidRDefault="00AD7624" w14:paraId="52D77F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3045A5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="00AD7624" w:rsidP="00AD7624" w:rsidRDefault="00AD7624" w14:paraId="7AF1F3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D0F48">
              <w:rPr>
                <w:rFonts w:eastAsia="Imprima"/>
                <w:b/>
                <w:bCs/>
                <w:sz w:val="16"/>
                <w:szCs w:val="16"/>
              </w:rPr>
              <w:t>Transport</w:t>
            </w:r>
            <w:r>
              <w:rPr>
                <w:rFonts w:eastAsia="Imprima"/>
                <w:sz w:val="16"/>
                <w:szCs w:val="16"/>
              </w:rPr>
              <w:t xml:space="preserve"> – Ruth Thompson</w:t>
            </w:r>
          </w:p>
          <w:p w:rsidRPr="005D649F" w:rsidR="00AD7624" w:rsidP="00AD7624" w:rsidRDefault="00AD7624" w14:paraId="2F13A5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 w:rsidRPr="005D649F"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1FC260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Bonkers About Beetroot </w:t>
            </w:r>
            <w:r>
              <w:rPr>
                <w:rFonts w:eastAsia="Imprima"/>
                <w:sz w:val="16"/>
                <w:szCs w:val="16"/>
              </w:rPr>
              <w:t>– Cath Jones</w:t>
            </w:r>
          </w:p>
          <w:p w:rsidR="00AD7624" w:rsidP="00AD7624" w:rsidRDefault="00AD7624" w14:paraId="7F0FE3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Pr="00CF17BB" w:rsidR="00AD7624" w:rsidP="00AD7624" w:rsidRDefault="00AD7624" w14:paraId="1F9800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="00AD7624" w:rsidP="00AD7624" w:rsidRDefault="00AD7624" w14:paraId="2552DF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What I Like </w:t>
            </w:r>
            <w:r>
              <w:rPr>
                <w:rFonts w:eastAsia="Imprima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eastAsia="Imprima"/>
                <w:sz w:val="16"/>
                <w:szCs w:val="16"/>
              </w:rPr>
              <w:t>Gervaise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Imprima"/>
                <w:sz w:val="16"/>
                <w:szCs w:val="16"/>
              </w:rPr>
              <w:t>Phinn</w:t>
            </w:r>
            <w:proofErr w:type="spellEnd"/>
          </w:p>
          <w:p w:rsidRPr="00E75D2C" w:rsidR="00AD7624" w:rsidP="00AD7624" w:rsidRDefault="00AD7624" w14:paraId="775AEA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(Poetry)</w:t>
            </w:r>
          </w:p>
          <w:p w:rsidRPr="00804450" w:rsidR="00AD7624" w:rsidP="00AD7624" w:rsidRDefault="00AD7624" w14:paraId="75ED97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shd w:val="clear" w:color="auto" w:fill="auto"/>
            <w:tcMar/>
          </w:tcPr>
          <w:p w:rsidR="00AD7624" w:rsidP="00AD7624" w:rsidRDefault="00AD7624" w14:paraId="36D447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75D2C">
              <w:rPr>
                <w:rFonts w:eastAsia="Imprima"/>
                <w:b/>
                <w:bCs/>
                <w:sz w:val="16"/>
                <w:szCs w:val="16"/>
              </w:rPr>
              <w:t xml:space="preserve">Weather </w:t>
            </w:r>
            <w:r>
              <w:rPr>
                <w:rFonts w:eastAsia="Imprima"/>
                <w:sz w:val="16"/>
                <w:szCs w:val="16"/>
              </w:rPr>
              <w:t>– Steffi Cavell-Clarke</w:t>
            </w:r>
          </w:p>
          <w:p w:rsidR="00AD7624" w:rsidP="00AD7624" w:rsidRDefault="00AD7624" w14:paraId="08C480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758C3E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20422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75D2C">
              <w:rPr>
                <w:rFonts w:eastAsia="Imprima"/>
                <w:b/>
                <w:bCs/>
                <w:sz w:val="16"/>
                <w:szCs w:val="16"/>
              </w:rPr>
              <w:t>This Is How We Do It</w:t>
            </w:r>
            <w:r>
              <w:rPr>
                <w:rFonts w:eastAsia="Imprima"/>
                <w:sz w:val="16"/>
                <w:szCs w:val="16"/>
              </w:rPr>
              <w:t xml:space="preserve"> – Matt </w:t>
            </w:r>
            <w:proofErr w:type="spellStart"/>
            <w:r>
              <w:rPr>
                <w:rFonts w:eastAsia="Imprima"/>
                <w:sz w:val="16"/>
                <w:szCs w:val="16"/>
              </w:rPr>
              <w:t>Lamothe</w:t>
            </w:r>
            <w:proofErr w:type="spellEnd"/>
          </w:p>
          <w:p w:rsidR="00AD7624" w:rsidP="00AD7624" w:rsidRDefault="00AD7624" w14:paraId="23E0D69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Pr="00804450" w:rsidR="00AD7624" w:rsidP="00AD7624" w:rsidRDefault="00AD7624" w14:paraId="039474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color="auto" w:sz="4" w:space="0"/>
            </w:tcBorders>
            <w:shd w:val="clear" w:color="auto" w:fill="66FF99"/>
            <w:tcMar/>
          </w:tcPr>
          <w:p w:rsidR="00AD7624" w:rsidP="00AD7624" w:rsidRDefault="00AD7624" w14:paraId="715008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Hidden World: Ocean </w:t>
            </w:r>
            <w:r>
              <w:rPr>
                <w:rFonts w:eastAsia="Imprima"/>
                <w:sz w:val="16"/>
                <w:szCs w:val="16"/>
              </w:rPr>
              <w:t>– Libby Walden</w:t>
            </w:r>
          </w:p>
          <w:p w:rsidR="00AD7624" w:rsidP="00AD7624" w:rsidRDefault="00AD7624" w14:paraId="2663D2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5E9124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0144FF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A First Book of the Sea </w:t>
            </w:r>
            <w:r>
              <w:rPr>
                <w:rFonts w:eastAsia="Imprima"/>
                <w:sz w:val="16"/>
                <w:szCs w:val="16"/>
              </w:rPr>
              <w:t>– Nicola Davies</w:t>
            </w:r>
          </w:p>
          <w:p w:rsidRPr="002D0F48" w:rsidR="00AD7624" w:rsidP="00AD7624" w:rsidRDefault="00AD7624" w14:paraId="4F178D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(Poetry)</w:t>
            </w:r>
          </w:p>
        </w:tc>
        <w:tc>
          <w:tcPr>
            <w:tcW w:w="1165" w:type="dxa"/>
            <w:shd w:val="clear" w:color="auto" w:fill="66FF99"/>
            <w:tcMar/>
          </w:tcPr>
          <w:p w:rsidR="00AD7624" w:rsidP="00AD7624" w:rsidRDefault="00AD7624" w14:paraId="5591FE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Mrs Armitage &amp; the Big Wave </w:t>
            </w:r>
            <w:r>
              <w:rPr>
                <w:rFonts w:eastAsia="Imprima"/>
                <w:sz w:val="16"/>
                <w:szCs w:val="16"/>
              </w:rPr>
              <w:t>– Quentin Blake</w:t>
            </w:r>
          </w:p>
          <w:p w:rsidR="00AD7624" w:rsidP="00AD7624" w:rsidRDefault="00AD7624" w14:paraId="5CCF1A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="00AD7624" w:rsidP="00AD7624" w:rsidRDefault="00AD7624" w14:paraId="103095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="00AD7624" w:rsidP="00AD7624" w:rsidRDefault="00AD7624" w14:paraId="32D3CD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D0F48">
              <w:rPr>
                <w:rFonts w:eastAsia="Imprima"/>
                <w:b/>
                <w:bCs/>
                <w:sz w:val="16"/>
                <w:szCs w:val="16"/>
              </w:rPr>
              <w:t xml:space="preserve">What Happens </w:t>
            </w:r>
            <w:proofErr w:type="gramStart"/>
            <w:r w:rsidRPr="002D0F48">
              <w:rPr>
                <w:rFonts w:eastAsia="Imprima"/>
                <w:b/>
                <w:bCs/>
                <w:sz w:val="16"/>
                <w:szCs w:val="16"/>
              </w:rPr>
              <w:t>When</w:t>
            </w:r>
            <w:r>
              <w:rPr>
                <w:rFonts w:eastAsia="Imprima"/>
                <w:b/>
                <w:bCs/>
                <w:sz w:val="16"/>
                <w:szCs w:val="16"/>
              </w:rPr>
              <w:t>..</w:t>
            </w:r>
            <w:r w:rsidRPr="002D0F48">
              <w:rPr>
                <w:rFonts w:eastAsia="Imprima"/>
                <w:b/>
                <w:bCs/>
                <w:sz w:val="16"/>
                <w:szCs w:val="16"/>
              </w:rPr>
              <w:t>?</w:t>
            </w:r>
            <w:proofErr w:type="gramEnd"/>
            <w:r>
              <w:rPr>
                <w:rFonts w:eastAsia="Imp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Imprima"/>
                <w:sz w:val="16"/>
                <w:szCs w:val="16"/>
              </w:rPr>
              <w:t xml:space="preserve">– Delphine </w:t>
            </w:r>
            <w:proofErr w:type="spellStart"/>
            <w:r>
              <w:rPr>
                <w:rFonts w:eastAsia="Imprima"/>
                <w:sz w:val="16"/>
                <w:szCs w:val="16"/>
              </w:rPr>
              <w:t>Chedru</w:t>
            </w:r>
            <w:proofErr w:type="spellEnd"/>
          </w:p>
          <w:p w:rsidRPr="002D0F48" w:rsidR="00AD7624" w:rsidP="00AD7624" w:rsidRDefault="00AD7624" w14:paraId="02919B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270D39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The Three Little Pigs </w:t>
            </w:r>
            <w:r>
              <w:rPr>
                <w:rFonts w:eastAsia="Imprima"/>
                <w:sz w:val="16"/>
                <w:szCs w:val="16"/>
              </w:rPr>
              <w:t xml:space="preserve">– Mara </w:t>
            </w:r>
            <w:proofErr w:type="spellStart"/>
            <w:r>
              <w:rPr>
                <w:rFonts w:eastAsia="Imprima"/>
                <w:sz w:val="16"/>
                <w:szCs w:val="16"/>
              </w:rPr>
              <w:t>Alperin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&amp; Ag </w:t>
            </w:r>
            <w:proofErr w:type="spellStart"/>
            <w:r>
              <w:rPr>
                <w:rFonts w:eastAsia="Imprima"/>
                <w:sz w:val="16"/>
                <w:szCs w:val="16"/>
              </w:rPr>
              <w:t>Jatkowska</w:t>
            </w:r>
            <w:proofErr w:type="spellEnd"/>
          </w:p>
          <w:p w:rsidR="00AD7624" w:rsidP="00AD7624" w:rsidRDefault="00AD7624" w14:paraId="4162AE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="00AD7624" w:rsidP="00AD7624" w:rsidRDefault="00AD7624" w14:paraId="01D4EE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60CADC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The Slime Book: All You Need </w:t>
            </w:r>
            <w:proofErr w:type="gramStart"/>
            <w:r>
              <w:rPr>
                <w:rFonts w:eastAsia="Imprima"/>
                <w:b/>
                <w:bCs/>
                <w:sz w:val="16"/>
                <w:szCs w:val="16"/>
              </w:rPr>
              <w:t>To</w:t>
            </w:r>
            <w:proofErr w:type="gramEnd"/>
            <w:r>
              <w:rPr>
                <w:rFonts w:eastAsia="Imprima"/>
                <w:b/>
                <w:bCs/>
                <w:sz w:val="16"/>
                <w:szCs w:val="16"/>
              </w:rPr>
              <w:t xml:space="preserve"> Know To Make The Perfect Slime</w:t>
            </w:r>
          </w:p>
          <w:p w:rsidRPr="005D649F" w:rsidR="00AD7624" w:rsidP="00AD7624" w:rsidRDefault="00AD7624" w14:paraId="617646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shd w:val="clear" w:color="auto" w:fill="auto"/>
            <w:tcMar/>
          </w:tcPr>
          <w:p w:rsidR="00AD7624" w:rsidP="00AD7624" w:rsidRDefault="00AD7624" w14:paraId="117570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>Oi Frog!</w:t>
            </w:r>
            <w:r>
              <w:rPr>
                <w:rFonts w:eastAsia="Impri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eastAsia="Imprima"/>
                <w:sz w:val="16"/>
                <w:szCs w:val="16"/>
              </w:rPr>
              <w:t>Kes</w:t>
            </w:r>
            <w:proofErr w:type="spellEnd"/>
            <w:r>
              <w:rPr>
                <w:rFonts w:eastAsia="Imprima"/>
                <w:sz w:val="16"/>
                <w:szCs w:val="16"/>
              </w:rPr>
              <w:t xml:space="preserve"> Grey</w:t>
            </w:r>
          </w:p>
          <w:p w:rsidR="00AD7624" w:rsidP="00AD7624" w:rsidRDefault="00AD7624" w14:paraId="615CDF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="00AD7624" w:rsidP="00AD7624" w:rsidRDefault="00AD7624" w14:paraId="42E640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="00AD7624" w:rsidP="00AD7624" w:rsidRDefault="00AD7624" w14:paraId="164755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I Love Bugs </w:t>
            </w:r>
            <w:r>
              <w:rPr>
                <w:rFonts w:eastAsia="Imprima"/>
                <w:sz w:val="16"/>
                <w:szCs w:val="16"/>
              </w:rPr>
              <w:t>– Emma Dodd</w:t>
            </w:r>
          </w:p>
          <w:p w:rsidRPr="00DC0600" w:rsidR="00AD7624" w:rsidP="00AD7624" w:rsidRDefault="00AD7624" w14:paraId="49B998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(Poetry)</w:t>
            </w:r>
          </w:p>
        </w:tc>
        <w:tc>
          <w:tcPr>
            <w:tcW w:w="1163" w:type="dxa"/>
            <w:tcBorders>
              <w:left w:val="single" w:color="auto" w:sz="4" w:space="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700B3B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Grow Your Own Lettuce </w:t>
            </w:r>
            <w:r>
              <w:rPr>
                <w:rFonts w:eastAsia="Imprima"/>
                <w:sz w:val="16"/>
                <w:szCs w:val="16"/>
              </w:rPr>
              <w:t xml:space="preserve">– Helen </w:t>
            </w:r>
            <w:proofErr w:type="spellStart"/>
            <w:r>
              <w:rPr>
                <w:rFonts w:eastAsia="Imprima"/>
                <w:sz w:val="16"/>
                <w:szCs w:val="16"/>
              </w:rPr>
              <w:t>Lanz</w:t>
            </w:r>
            <w:proofErr w:type="spellEnd"/>
          </w:p>
          <w:p w:rsidR="00AD7624" w:rsidP="00AD7624" w:rsidRDefault="00AD7624" w14:paraId="79EA5B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>
              <w:rPr>
                <w:rFonts w:eastAsia="Imprima"/>
                <w:i/>
                <w:iCs/>
                <w:sz w:val="16"/>
                <w:szCs w:val="16"/>
              </w:rPr>
              <w:t>(Non-Fiction)</w:t>
            </w:r>
          </w:p>
          <w:p w:rsidR="00AD7624" w:rsidP="00AD7624" w:rsidRDefault="00AD7624" w14:paraId="2ECCFC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Pr="00DC0600" w:rsidR="00AD7624" w:rsidP="00AD7624" w:rsidRDefault="00AD7624" w14:paraId="08F816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66FF99"/>
            <w:tcMar/>
          </w:tcPr>
          <w:p w:rsidRPr="00CF17BB" w:rsidR="00AD7624" w:rsidP="00AD7624" w:rsidRDefault="00AD7624" w14:paraId="30778E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</w:rPr>
            </w:pPr>
            <w:r w:rsidRPr="00CF17BB">
              <w:rPr>
                <w:rFonts w:eastAsia="Imprima"/>
                <w:b/>
                <w:bCs/>
                <w:sz w:val="16"/>
                <w:szCs w:val="16"/>
              </w:rPr>
              <w:t xml:space="preserve">Story Path </w:t>
            </w:r>
            <w:r>
              <w:rPr>
                <w:rFonts w:eastAsia="Imprima"/>
                <w:b/>
                <w:bCs/>
                <w:sz w:val="16"/>
                <w:szCs w:val="16"/>
              </w:rPr>
              <w:t xml:space="preserve">– </w:t>
            </w:r>
            <w:r w:rsidRPr="00CF17BB">
              <w:rPr>
                <w:rFonts w:eastAsia="Imprima"/>
                <w:sz w:val="16"/>
                <w:szCs w:val="16"/>
              </w:rPr>
              <w:t xml:space="preserve">Kate Baker &amp; </w:t>
            </w:r>
            <w:proofErr w:type="spellStart"/>
            <w:r w:rsidRPr="00CF17BB">
              <w:rPr>
                <w:rFonts w:eastAsia="Imprima"/>
                <w:sz w:val="16"/>
                <w:szCs w:val="16"/>
              </w:rPr>
              <w:t>Madalena</w:t>
            </w:r>
            <w:proofErr w:type="spellEnd"/>
            <w:r w:rsidRPr="00CF17BB">
              <w:rPr>
                <w:rFonts w:eastAsia="Imprima"/>
                <w:sz w:val="16"/>
                <w:szCs w:val="16"/>
              </w:rPr>
              <w:t xml:space="preserve"> </w:t>
            </w:r>
            <w:proofErr w:type="spellStart"/>
            <w:r w:rsidRPr="00CF17BB">
              <w:rPr>
                <w:rFonts w:eastAsia="Imprima"/>
                <w:sz w:val="16"/>
                <w:szCs w:val="16"/>
              </w:rPr>
              <w:t>Matoso</w:t>
            </w:r>
            <w:proofErr w:type="spellEnd"/>
          </w:p>
          <w:p w:rsidR="00AD7624" w:rsidP="00AD7624" w:rsidRDefault="00AD7624" w14:paraId="75902F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 w:rsidRPr="00CF17BB">
              <w:rPr>
                <w:rFonts w:eastAsia="Imprima"/>
                <w:i/>
                <w:iCs/>
                <w:sz w:val="16"/>
                <w:szCs w:val="16"/>
              </w:rPr>
              <w:t>(Fiction)</w:t>
            </w:r>
          </w:p>
          <w:p w:rsidR="00AD7624" w:rsidP="00AD7624" w:rsidRDefault="00AD7624" w14:paraId="376FD2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</w:p>
          <w:p w:rsidRPr="00CF17BB" w:rsidR="00AD7624" w:rsidP="00AD7624" w:rsidRDefault="00AD7624" w14:paraId="57EA84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bCs/>
                <w:sz w:val="16"/>
                <w:szCs w:val="16"/>
              </w:rPr>
            </w:pPr>
            <w:r>
              <w:rPr>
                <w:rFonts w:eastAsia="Imprima"/>
                <w:b/>
                <w:bCs/>
                <w:sz w:val="16"/>
                <w:szCs w:val="16"/>
              </w:rPr>
              <w:t xml:space="preserve">Ellsworth’s </w:t>
            </w:r>
            <w:proofErr w:type="spellStart"/>
            <w:r>
              <w:rPr>
                <w:rFonts w:eastAsia="Imprima"/>
                <w:b/>
                <w:bCs/>
                <w:sz w:val="16"/>
                <w:szCs w:val="16"/>
              </w:rPr>
              <w:t>Extraordin-ary</w:t>
            </w:r>
            <w:proofErr w:type="spellEnd"/>
            <w:r>
              <w:rPr>
                <w:rFonts w:eastAsia="Imprima"/>
                <w:b/>
                <w:bCs/>
                <w:sz w:val="16"/>
                <w:szCs w:val="16"/>
              </w:rPr>
              <w:t xml:space="preserve"> Electric Ears</w:t>
            </w:r>
            <w:r w:rsidRPr="00CF17BB">
              <w:rPr>
                <w:rFonts w:eastAsia="Impri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Imprim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eastAsia="Imprima"/>
                <w:sz w:val="16"/>
                <w:szCs w:val="16"/>
              </w:rPr>
              <w:t>Valerie Fisher</w:t>
            </w:r>
          </w:p>
          <w:p w:rsidR="00AD7624" w:rsidP="00AD7624" w:rsidRDefault="00AD7624" w14:paraId="5AE788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16"/>
                <w:szCs w:val="16"/>
              </w:rPr>
            </w:pPr>
            <w:r w:rsidRPr="00CF17BB">
              <w:rPr>
                <w:rFonts w:eastAsia="Imprima"/>
                <w:i/>
                <w:iCs/>
                <w:sz w:val="16"/>
                <w:szCs w:val="16"/>
              </w:rPr>
              <w:t>(</w:t>
            </w:r>
            <w:r>
              <w:rPr>
                <w:rFonts w:eastAsia="Imprima"/>
                <w:i/>
                <w:iCs/>
                <w:sz w:val="16"/>
                <w:szCs w:val="16"/>
              </w:rPr>
              <w:t>Poetry</w:t>
            </w:r>
            <w:r w:rsidRPr="00CF17BB">
              <w:rPr>
                <w:rFonts w:eastAsia="Imprima"/>
                <w:i/>
                <w:iCs/>
                <w:sz w:val="16"/>
                <w:szCs w:val="16"/>
              </w:rPr>
              <w:t>)</w:t>
            </w:r>
          </w:p>
          <w:p w:rsidRPr="00CF17BB" w:rsidR="00AD7624" w:rsidP="00AD7624" w:rsidRDefault="00AD7624" w14:paraId="7F72C2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iCs/>
                <w:sz w:val="20"/>
                <w:szCs w:val="20"/>
              </w:rPr>
            </w:pPr>
          </w:p>
        </w:tc>
      </w:tr>
      <w:tr w:rsidRPr="004B5F38" w:rsidR="00AD7624" w:rsidTr="4CA2745C" w14:paraId="4A44CCBD" w14:textId="77777777">
        <w:trPr>
          <w:trHeight w:val="236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0D6BAE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Links to Wider Curriculum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771AE0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History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</w:tcBorders>
            <w:shd w:val="clear" w:color="auto" w:fill="66FF99"/>
            <w:tcMar/>
          </w:tcPr>
          <w:p w:rsidRPr="004B5F38" w:rsidR="00AD7624" w:rsidP="00AD7624" w:rsidRDefault="00AD7624" w14:paraId="5D2BFA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History</w:t>
            </w:r>
          </w:p>
        </w:tc>
        <w:tc>
          <w:tcPr>
            <w:tcW w:w="2407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="00AD7624" w:rsidP="00AD7624" w:rsidRDefault="00AD7624" w14:paraId="7B28F8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Geography</w:t>
            </w:r>
          </w:p>
          <w:p w:rsidRPr="004B5F38" w:rsidR="00AD7624" w:rsidP="00AD7624" w:rsidRDefault="00AD7624" w14:paraId="6DE148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Science</w:t>
            </w:r>
          </w:p>
        </w:tc>
        <w:tc>
          <w:tcPr>
            <w:tcW w:w="2248" w:type="dxa"/>
            <w:gridSpan w:val="2"/>
            <w:tcBorders>
              <w:left w:val="single" w:color="auto" w:sz="4" w:space="0"/>
            </w:tcBorders>
            <w:shd w:val="clear" w:color="auto" w:fill="66FF99"/>
            <w:tcMar/>
          </w:tcPr>
          <w:p w:rsidR="00AD7624" w:rsidP="00AD7624" w:rsidRDefault="00AD7624" w14:paraId="76ACF2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Geography</w:t>
            </w:r>
          </w:p>
          <w:p w:rsidRPr="004B5F38" w:rsidR="00AD7624" w:rsidP="00AD7624" w:rsidRDefault="00AD7624" w14:paraId="63CDDB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Science</w:t>
            </w:r>
          </w:p>
        </w:tc>
        <w:tc>
          <w:tcPr>
            <w:tcW w:w="2327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4B5F38" w:rsidR="00AD7624" w:rsidP="00AD7624" w:rsidRDefault="00AD7624" w14:paraId="6B74FDB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Geography</w:t>
            </w:r>
          </w:p>
        </w:tc>
        <w:tc>
          <w:tcPr>
            <w:tcW w:w="2329" w:type="dxa"/>
            <w:gridSpan w:val="2"/>
            <w:tcBorders>
              <w:left w:val="single" w:color="auto" w:sz="4" w:space="0"/>
            </w:tcBorders>
            <w:shd w:val="clear" w:color="auto" w:fill="66FF99"/>
            <w:tcMar/>
          </w:tcPr>
          <w:p w:rsidR="00AD7624" w:rsidP="00AD7624" w:rsidRDefault="00AD7624" w14:paraId="023543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History </w:t>
            </w:r>
          </w:p>
          <w:p w:rsidRPr="004B5F38" w:rsidR="00AD7624" w:rsidP="00AD7624" w:rsidRDefault="00AD7624" w14:paraId="505AE6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Science </w:t>
            </w:r>
          </w:p>
        </w:tc>
      </w:tr>
      <w:tr w:rsidRPr="004B5F38" w:rsidR="00AD7624" w:rsidTr="4CA2745C" w14:paraId="77FD16C5" w14:textId="77777777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4C6F53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Independent purposeful writing outcomes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65E974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 about a dinosaur.</w:t>
            </w:r>
          </w:p>
          <w:p w:rsidRPr="0097372D" w:rsidR="00AD7624" w:rsidP="00AD7624" w:rsidRDefault="00AD7624" w14:paraId="48369B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fact card about dinosaurs.</w:t>
            </w:r>
          </w:p>
          <w:p w:rsidRPr="0097372D" w:rsidR="00AD7624" w:rsidP="00AD7624" w:rsidRDefault="00AD7624" w14:paraId="71E854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 about Christmas/Winter.</w:t>
            </w:r>
          </w:p>
        </w:tc>
        <w:tc>
          <w:tcPr>
            <w:tcW w:w="2863" w:type="dxa"/>
            <w:gridSpan w:val="2"/>
            <w:tcBorders>
              <w:left w:val="single" w:color="auto" w:sz="4" w:space="0"/>
            </w:tcBorders>
            <w:shd w:val="clear" w:color="auto" w:fill="66FF99"/>
            <w:tcMar/>
          </w:tcPr>
          <w:p w:rsidRPr="0097372D" w:rsidR="00AD7624" w:rsidP="00AD7624" w:rsidRDefault="00AD7624" w14:paraId="78F759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 transport.</w:t>
            </w:r>
          </w:p>
          <w:p w:rsidRPr="0097372D" w:rsidR="00AD7624" w:rsidP="00AD7624" w:rsidRDefault="00AD7624" w14:paraId="442504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fact file about Amelia Earhart.</w:t>
            </w:r>
          </w:p>
          <w:p w:rsidRPr="0097372D" w:rsidR="00AD7624" w:rsidP="00AD7624" w:rsidRDefault="00AD7624" w14:paraId="5B2CF3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 xml:space="preserve">To write a </w:t>
            </w:r>
          </w:p>
          <w:p w:rsidRPr="0097372D" w:rsidR="00AD7624" w:rsidP="00AD7624" w:rsidRDefault="00AD7624" w14:paraId="669325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Short narrative (story).</w:t>
            </w:r>
          </w:p>
        </w:tc>
        <w:tc>
          <w:tcPr>
            <w:tcW w:w="240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360B86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 xml:space="preserve">To write a </w:t>
            </w:r>
          </w:p>
          <w:p w:rsidRPr="0097372D" w:rsidR="00AD7624" w:rsidP="00AD7624" w:rsidRDefault="00AD7624" w14:paraId="733B0E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short narrative (story).</w:t>
            </w:r>
          </w:p>
          <w:p w:rsidRPr="0097372D" w:rsidR="00AD7624" w:rsidP="00AD7624" w:rsidRDefault="00AD7624" w14:paraId="3B9D2C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poem.</w:t>
            </w:r>
          </w:p>
          <w:p w:rsidRPr="0097372D" w:rsidR="00AD7624" w:rsidP="00AD7624" w:rsidRDefault="00AD7624" w14:paraId="17C5A5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non-chronological report about weather.</w:t>
            </w:r>
          </w:p>
          <w:p w:rsidRPr="0097372D" w:rsidR="00AD7624" w:rsidP="00AD7624" w:rsidRDefault="00AD7624" w14:paraId="145BD2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left w:val="single" w:color="auto" w:sz="4" w:space="0"/>
            </w:tcBorders>
            <w:shd w:val="clear" w:color="auto" w:fill="66FF99"/>
            <w:tcMar/>
          </w:tcPr>
          <w:p w:rsidRPr="0097372D" w:rsidR="00AD7624" w:rsidP="00AD7624" w:rsidRDefault="00AD7624" w14:paraId="21A297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 xml:space="preserve">To write a </w:t>
            </w:r>
          </w:p>
          <w:p w:rsidRPr="0097372D" w:rsidR="00AD7624" w:rsidP="00AD7624" w:rsidRDefault="00AD7624" w14:paraId="75950F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short narrative (story).</w:t>
            </w:r>
          </w:p>
          <w:p w:rsidRPr="0097372D" w:rsidR="00AD7624" w:rsidP="00AD7624" w:rsidRDefault="00AD7624" w14:paraId="727E41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learn and perform a poem.</w:t>
            </w:r>
          </w:p>
          <w:p w:rsidRPr="0097372D" w:rsidR="00AD7624" w:rsidP="00AD7624" w:rsidRDefault="00AD7624" w14:paraId="709B62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poem.</w:t>
            </w:r>
          </w:p>
          <w:p w:rsidRPr="0097372D" w:rsidR="00AD7624" w:rsidP="00AD7624" w:rsidRDefault="00AD7624" w14:paraId="14158E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non-chronological about the seaside.</w:t>
            </w:r>
          </w:p>
          <w:p w:rsidRPr="0097372D" w:rsidR="00AD7624" w:rsidP="00AD7624" w:rsidRDefault="00AD7624" w14:paraId="1A1A5F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recount of our visit to Ilfracombe.</w:t>
            </w:r>
          </w:p>
        </w:tc>
        <w:tc>
          <w:tcPr>
            <w:tcW w:w="2327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00CE1C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story based on a traditional tale.</w:t>
            </w:r>
          </w:p>
          <w:p w:rsidRPr="0097372D" w:rsidR="00AD7624" w:rsidP="00AD7624" w:rsidRDefault="00AD7624" w14:paraId="7E2339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</w:t>
            </w:r>
          </w:p>
          <w:p w:rsidRPr="0097372D" w:rsidR="00AD7624" w:rsidP="00AD7624" w:rsidRDefault="00AD7624" w14:paraId="286D97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use write a short story using rhyme.</w:t>
            </w:r>
          </w:p>
          <w:p w:rsidRPr="0097372D" w:rsidR="00AD7624" w:rsidP="00AD7624" w:rsidRDefault="00AD7624" w14:paraId="0F4AFB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poem.</w:t>
            </w:r>
          </w:p>
          <w:p w:rsidRPr="0097372D" w:rsidR="00AD7624" w:rsidP="00AD7624" w:rsidRDefault="00AD7624" w14:paraId="4AA0CC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non-chronological report.</w:t>
            </w:r>
          </w:p>
          <w:p w:rsidRPr="0097372D" w:rsidR="00AD7624" w:rsidP="00AD7624" w:rsidRDefault="00AD7624" w14:paraId="15CB7B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tcBorders>
              <w:left w:val="single" w:color="auto" w:sz="4" w:space="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3A44EE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instructions using verbs.</w:t>
            </w:r>
          </w:p>
          <w:p w:rsidRPr="0097372D" w:rsidR="00AD7624" w:rsidP="00AD7624" w:rsidRDefault="00AD7624" w14:paraId="0173A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story based on a traditional tale.</w:t>
            </w:r>
          </w:p>
          <w:p w:rsidRPr="0097372D" w:rsidR="00AD7624" w:rsidP="00AD7624" w:rsidRDefault="00AD7624" w14:paraId="4BD7A3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recount of our visit to Arlington Court.</w:t>
            </w:r>
          </w:p>
          <w:p w:rsidRPr="0097372D" w:rsidR="00AD7624" w:rsidP="00AD7624" w:rsidRDefault="00AD7624" w14:paraId="2A9AB1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poem.</w:t>
            </w:r>
          </w:p>
          <w:p w:rsidRPr="0097372D" w:rsidR="00AD7624" w:rsidP="00AD7624" w:rsidRDefault="00AD7624" w14:paraId="0BA62E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To write a non-chronological report about Rosalie Chichester.</w:t>
            </w:r>
          </w:p>
          <w:p w:rsidRPr="0097372D" w:rsidR="00AD7624" w:rsidP="00AD7624" w:rsidRDefault="00AD7624" w14:paraId="42920CAD" w14:textId="1D56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4CA2745C" w:rsidR="4CA2745C">
              <w:rPr>
                <w:rFonts w:eastAsia="Imprima"/>
                <w:sz w:val="16"/>
                <w:szCs w:val="16"/>
              </w:rPr>
              <w:t>To write a narrative (story).</w:t>
            </w:r>
          </w:p>
        </w:tc>
      </w:tr>
      <w:tr w:rsidRPr="008F1301" w:rsidR="00AD7624" w:rsidTr="4CA2745C" w14:paraId="18D6842D" w14:textId="77777777">
        <w:trPr>
          <w:trHeight w:val="306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435F8BA3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437CC0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 phrases</w:t>
            </w:r>
          </w:p>
          <w:p w:rsidRPr="0097372D" w:rsidR="00AD7624" w:rsidP="00AD7624" w:rsidRDefault="00AD7624" w14:paraId="23F7E2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77A89B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1A6B7B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 &amp; commands</w:t>
            </w:r>
          </w:p>
          <w:p w:rsidRPr="0097372D" w:rsidR="00AD7624" w:rsidP="00AD7624" w:rsidRDefault="00AD7624" w14:paraId="28650F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Adjectives</w:t>
            </w:r>
          </w:p>
          <w:p w:rsidRPr="0097372D" w:rsidR="00AD7624" w:rsidP="00AD7624" w:rsidRDefault="00AD7624" w14:paraId="4812C6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 phrases</w:t>
            </w:r>
          </w:p>
          <w:p w:rsidRPr="0097372D" w:rsidR="00AD7624" w:rsidP="00AD7624" w:rsidRDefault="00AD7624" w14:paraId="135DB4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Vocabulary</w:t>
            </w:r>
          </w:p>
          <w:p w:rsidRPr="0097372D" w:rsidR="00AD7624" w:rsidP="00AD7624" w:rsidRDefault="00AD7624" w14:paraId="0CE21C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595C81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4CEBD7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0EAEC8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97372D" w:rsidR="00AD7624" w:rsidP="00AD7624" w:rsidRDefault="00AD7624" w14:paraId="6240BE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Conjunctions</w:t>
            </w:r>
          </w:p>
          <w:p w:rsidRPr="0097372D" w:rsidR="00AD7624" w:rsidP="00AD7624" w:rsidRDefault="00AD7624" w14:paraId="68DA3C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Verbs</w:t>
            </w:r>
          </w:p>
          <w:p w:rsidRPr="0097372D" w:rsidR="00AD7624" w:rsidP="00AD7624" w:rsidRDefault="00AD7624" w14:paraId="175967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 phrases</w:t>
            </w:r>
          </w:p>
          <w:p w:rsidRPr="0097372D" w:rsidR="00AD7624" w:rsidP="00AD7624" w:rsidRDefault="00AD7624" w14:paraId="5BDD78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5A73EDA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Sentence types: commands</w:t>
            </w:r>
          </w:p>
          <w:p w:rsidRPr="0097372D" w:rsidR="00AD7624" w:rsidP="00AD7624" w:rsidRDefault="00AD7624" w14:paraId="2C717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Imperative verbs</w:t>
            </w:r>
          </w:p>
          <w:p w:rsidRPr="0097372D" w:rsidR="00AD7624" w:rsidP="00AD7624" w:rsidRDefault="00AD7624" w14:paraId="172EF1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 choices</w:t>
            </w:r>
          </w:p>
          <w:p w:rsidRPr="0097372D" w:rsidR="00AD7624" w:rsidP="00AD7624" w:rsidRDefault="00AD7624" w14:paraId="7F048E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Sentence punctuation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shd w:val="clear" w:color="auto" w:fill="66FF99"/>
            <w:tcMar/>
          </w:tcPr>
          <w:p w:rsidRPr="0097372D" w:rsidR="00AD7624" w:rsidP="00AD7624" w:rsidRDefault="00AD7624" w14:paraId="6CCD71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Verbs, present tense</w:t>
            </w:r>
          </w:p>
          <w:p w:rsidRPr="0097372D" w:rsidR="00AD7624" w:rsidP="00AD7624" w:rsidRDefault="00AD7624" w14:paraId="207C19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Font, colour</w:t>
            </w:r>
          </w:p>
          <w:p w:rsidRPr="0097372D" w:rsidR="00AD7624" w:rsidP="00AD7624" w:rsidRDefault="00AD7624" w14:paraId="53DEAB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Range of sentence types – questions, statements and commands</w:t>
            </w:r>
          </w:p>
          <w:p w:rsidRPr="0097372D" w:rsidR="00AD7624" w:rsidP="00AD7624" w:rsidRDefault="00AD7624" w14:paraId="2078DE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57F059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Punctuation</w:t>
            </w:r>
          </w:p>
          <w:p w:rsidRPr="0097372D" w:rsidR="00AD7624" w:rsidP="00AD7624" w:rsidRDefault="00AD7624" w14:paraId="3A9F1A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Positional language</w:t>
            </w:r>
          </w:p>
          <w:p w:rsidRPr="0097372D" w:rsidR="00AD7624" w:rsidP="00AD7624" w:rsidRDefault="00AD7624" w14:paraId="04C08C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69ED5B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</w:t>
            </w:r>
          </w:p>
        </w:tc>
        <w:tc>
          <w:tcPr>
            <w:tcW w:w="1498" w:type="dxa"/>
            <w:shd w:val="clear" w:color="auto" w:fill="66FF99"/>
            <w:tcMar/>
          </w:tcPr>
          <w:p w:rsidRPr="0097372D" w:rsidR="00AD7624" w:rsidP="00AD7624" w:rsidRDefault="00AD7624" w14:paraId="51ECEF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Subordination</w:t>
            </w:r>
          </w:p>
          <w:p w:rsidRPr="0097372D" w:rsidR="00AD7624" w:rsidP="00AD7624" w:rsidRDefault="00AD7624" w14:paraId="09AB63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 xml:space="preserve">Verb tenses </w:t>
            </w:r>
            <w:proofErr w:type="spellStart"/>
            <w:r w:rsidRPr="0097372D">
              <w:rPr>
                <w:rFonts w:eastAsia="Imprima"/>
                <w:sz w:val="16"/>
                <w:szCs w:val="16"/>
              </w:rPr>
              <w:t>incl</w:t>
            </w:r>
            <w:proofErr w:type="spellEnd"/>
            <w:r w:rsidRPr="0097372D">
              <w:rPr>
                <w:rFonts w:eastAsia="Imprima"/>
                <w:sz w:val="16"/>
                <w:szCs w:val="16"/>
              </w:rPr>
              <w:t xml:space="preserve"> the progressive form</w:t>
            </w:r>
          </w:p>
          <w:p w:rsidRPr="0097372D" w:rsidR="00AD7624" w:rsidP="00AD7624" w:rsidRDefault="00AD7624" w14:paraId="0F17D2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20009D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52A753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Punctuating sentences</w:t>
            </w:r>
          </w:p>
          <w:p w:rsidRPr="0097372D" w:rsidR="00AD7624" w:rsidP="00AD7624" w:rsidRDefault="00AD7624" w14:paraId="783856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Presentation &amp; layout</w:t>
            </w:r>
          </w:p>
          <w:p w:rsidRPr="0097372D" w:rsidR="00AD7624" w:rsidP="00AD7624" w:rsidRDefault="00AD7624" w14:paraId="245038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Subordination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349DDD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</w:t>
            </w:r>
          </w:p>
          <w:p w:rsidRPr="0097372D" w:rsidR="00AD7624" w:rsidP="00AD7624" w:rsidRDefault="00AD7624" w14:paraId="273C5B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Exclamation marks (exclamatory sentences – Y2)</w:t>
            </w:r>
          </w:p>
          <w:p w:rsidRPr="0097372D" w:rsidR="00AD7624" w:rsidP="00AD7624" w:rsidRDefault="00AD7624" w14:paraId="517DD3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Capital letters for proper nouns</w:t>
            </w:r>
          </w:p>
          <w:p w:rsidRPr="0097372D" w:rsidR="00AD7624" w:rsidP="00AD7624" w:rsidRDefault="00AD7624" w14:paraId="6337C2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Apostrophe for contractions</w:t>
            </w:r>
          </w:p>
          <w:p w:rsidRPr="0097372D" w:rsidR="00AD7624" w:rsidP="00AD7624" w:rsidRDefault="00AD7624" w14:paraId="6D2110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 choice (onomatopoeia)</w:t>
            </w:r>
          </w:p>
          <w:p w:rsidRPr="0097372D" w:rsidR="00AD7624" w:rsidP="00AD7624" w:rsidRDefault="00AD7624" w14:paraId="287310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6155AF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Verbs</w:t>
            </w:r>
          </w:p>
        </w:tc>
        <w:tc>
          <w:tcPr>
            <w:tcW w:w="124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97372D" w:rsidR="00AD7624" w:rsidP="00AD7624" w:rsidRDefault="00AD7624" w14:paraId="2F4510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Single-clause sentences</w:t>
            </w:r>
          </w:p>
          <w:p w:rsidRPr="0097372D" w:rsidR="00AD7624" w:rsidP="00AD7624" w:rsidRDefault="00AD7624" w14:paraId="079ABD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Multi-clause sentences (and, but, when, if, that)</w:t>
            </w:r>
          </w:p>
          <w:p w:rsidRPr="0097372D" w:rsidR="00AD7624" w:rsidP="00AD7624" w:rsidRDefault="00AD7624" w14:paraId="565E5A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Simple cohesion in a series of sentences</w:t>
            </w:r>
          </w:p>
          <w:p w:rsidRPr="0097372D" w:rsidR="00AD7624" w:rsidP="00AD7624" w:rsidRDefault="00AD7624" w14:paraId="7CC179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Capital letters and full stops</w:t>
            </w:r>
          </w:p>
          <w:p w:rsidRPr="0097372D" w:rsidR="00AD7624" w:rsidP="00AD7624" w:rsidRDefault="00AD7624" w14:paraId="255917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 marks</w:t>
            </w:r>
          </w:p>
          <w:p w:rsidRPr="0097372D" w:rsidR="00AD7624" w:rsidP="00AD7624" w:rsidRDefault="00AD7624" w14:paraId="65E012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603B72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Present tense</w:t>
            </w:r>
          </w:p>
          <w:p w:rsidRPr="0097372D" w:rsidR="00AD7624" w:rsidP="00AD7624" w:rsidRDefault="00AD7624" w14:paraId="63A033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Apostrophe for contraction</w:t>
            </w:r>
          </w:p>
          <w:p w:rsidRPr="0097372D" w:rsidR="00AD7624" w:rsidP="00AD7624" w:rsidRDefault="00AD7624" w14:paraId="13ED58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Single-clause sentences</w:t>
            </w:r>
          </w:p>
          <w:p w:rsidRPr="0097372D" w:rsidR="00AD7624" w:rsidP="00AD7624" w:rsidRDefault="00AD7624" w14:paraId="137303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Punctuation</w:t>
            </w:r>
          </w:p>
          <w:p w:rsidRPr="0097372D" w:rsidR="00AD7624" w:rsidP="00AD7624" w:rsidRDefault="00AD7624" w14:paraId="3E6512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lastRenderedPageBreak/>
              <w:t>Noun phrases</w:t>
            </w:r>
          </w:p>
        </w:tc>
        <w:tc>
          <w:tcPr>
            <w:tcW w:w="1083" w:type="dxa"/>
            <w:tcBorders>
              <w:left w:val="single" w:color="auto" w:sz="4" w:space="0"/>
            </w:tcBorders>
            <w:shd w:val="clear" w:color="auto" w:fill="66FF99"/>
            <w:tcMar/>
          </w:tcPr>
          <w:p w:rsidRPr="0097372D" w:rsidR="00AD7624" w:rsidP="00AD7624" w:rsidRDefault="00AD7624" w14:paraId="468E57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lastRenderedPageBreak/>
              <w:t>Expanded noun phrases</w:t>
            </w:r>
          </w:p>
          <w:p w:rsidRPr="0097372D" w:rsidR="00AD7624" w:rsidP="00AD7624" w:rsidRDefault="00AD7624" w14:paraId="5DC18E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Using ‘and’ to link single-clause sentences</w:t>
            </w:r>
          </w:p>
          <w:p w:rsidRPr="0097372D" w:rsidR="00AD7624" w:rsidP="00AD7624" w:rsidRDefault="00AD7624" w14:paraId="657EA2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Subordination using ‘so’</w:t>
            </w:r>
          </w:p>
          <w:p w:rsidRPr="0097372D" w:rsidR="00AD7624" w:rsidP="00AD7624" w:rsidRDefault="00AD7624" w14:paraId="463894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Simple adverbials of ‘where’</w:t>
            </w:r>
          </w:p>
          <w:p w:rsidRPr="0097372D" w:rsidR="00AD7624" w:rsidP="00AD7624" w:rsidRDefault="00AD7624" w14:paraId="03AD65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2E099A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Adjectives</w:t>
            </w:r>
          </w:p>
          <w:p w:rsidRPr="0097372D" w:rsidR="00AD7624" w:rsidP="00AD7624" w:rsidRDefault="00AD7624" w14:paraId="4182B67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 phrases</w:t>
            </w:r>
          </w:p>
          <w:p w:rsidRPr="0097372D" w:rsidR="00AD7624" w:rsidP="00AD7624" w:rsidRDefault="00AD7624" w14:paraId="4E9E5F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Exclamation marks</w:t>
            </w:r>
          </w:p>
          <w:p w:rsidRPr="0097372D" w:rsidR="00AD7624" w:rsidP="00AD7624" w:rsidRDefault="00AD7624" w14:paraId="2CD1D9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Alliteration</w:t>
            </w:r>
          </w:p>
          <w:p w:rsidRPr="0097372D" w:rsidR="00AD7624" w:rsidP="00AD7624" w:rsidRDefault="00AD7624" w14:paraId="09972F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lastRenderedPageBreak/>
              <w:t>Rhyme &amp; rhythm</w:t>
            </w:r>
          </w:p>
          <w:p w:rsidRPr="0097372D" w:rsidR="00AD7624" w:rsidP="00AD7624" w:rsidRDefault="00AD7624" w14:paraId="07FED5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Refrains &amp; repeated pattern</w:t>
            </w:r>
          </w:p>
          <w:p w:rsidRPr="0097372D" w:rsidR="00AD7624" w:rsidP="00AD7624" w:rsidRDefault="00AD7624" w14:paraId="565237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Similes</w:t>
            </w:r>
          </w:p>
        </w:tc>
        <w:tc>
          <w:tcPr>
            <w:tcW w:w="1165" w:type="dxa"/>
            <w:shd w:val="clear" w:color="auto" w:fill="66FF99"/>
            <w:tcMar/>
          </w:tcPr>
          <w:p w:rsidRPr="0097372D" w:rsidR="00AD7624" w:rsidP="00AD7624" w:rsidRDefault="00AD7624" w14:paraId="2B323B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lastRenderedPageBreak/>
              <w:t>Humour with noun phrases</w:t>
            </w:r>
          </w:p>
          <w:p w:rsidRPr="0097372D" w:rsidR="00AD7624" w:rsidP="00AD7624" w:rsidRDefault="00AD7624" w14:paraId="41340D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Link events with subordinating and coordinating conjunctions</w:t>
            </w:r>
          </w:p>
          <w:p w:rsidRPr="0097372D" w:rsidR="00AD7624" w:rsidP="00AD7624" w:rsidRDefault="00AD7624" w14:paraId="050860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Past progressive verb form</w:t>
            </w:r>
          </w:p>
          <w:p w:rsidRPr="0097372D" w:rsidR="00AD7624" w:rsidP="00AD7624" w:rsidRDefault="00AD7624" w14:paraId="2D7B0D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64BA65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 and question marks</w:t>
            </w:r>
          </w:p>
          <w:p w:rsidRPr="0097372D" w:rsidR="00AD7624" w:rsidP="00AD7624" w:rsidRDefault="00AD7624" w14:paraId="5DDFEB4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Series of sentences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72519D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Precise verb choices</w:t>
            </w:r>
          </w:p>
          <w:p w:rsidRPr="0097372D" w:rsidR="00AD7624" w:rsidP="00AD7624" w:rsidRDefault="00AD7624" w14:paraId="401B71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Past simple tense &amp; present simple tense</w:t>
            </w:r>
          </w:p>
          <w:p w:rsidRPr="0097372D" w:rsidR="00AD7624" w:rsidP="00AD7624" w:rsidRDefault="00AD7624" w14:paraId="77D0EE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Expanded noun phrases</w:t>
            </w:r>
          </w:p>
          <w:p w:rsidRPr="0097372D" w:rsidR="00AD7624" w:rsidP="00AD7624" w:rsidRDefault="00AD7624" w14:paraId="2549B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Onomatopoeic words</w:t>
            </w:r>
          </w:p>
          <w:p w:rsidRPr="0097372D" w:rsidR="00AD7624" w:rsidP="00AD7624" w:rsidRDefault="00AD7624" w14:paraId="16F8C2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605B05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Verbs for commands</w:t>
            </w:r>
          </w:p>
          <w:p w:rsidRPr="0097372D" w:rsidR="00AD7624" w:rsidP="00AD7624" w:rsidRDefault="00AD7624" w14:paraId="1EF734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Coordination &amp; subordination</w:t>
            </w:r>
          </w:p>
          <w:p w:rsidRPr="0097372D" w:rsidR="00AD7624" w:rsidP="00AD7624" w:rsidRDefault="00AD7624" w14:paraId="0CB303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Expanded nouns</w:t>
            </w:r>
          </w:p>
        </w:tc>
        <w:tc>
          <w:tcPr>
            <w:tcW w:w="1164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97372D" w:rsidR="00AD7624" w:rsidP="00AD7624" w:rsidRDefault="00AD7624" w14:paraId="4A9A5F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Secure an understanding of sentence</w:t>
            </w:r>
          </w:p>
          <w:p w:rsidRPr="0097372D" w:rsidR="00AD7624" w:rsidP="00AD7624" w:rsidRDefault="00AD7624" w14:paraId="1F4230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</w:t>
            </w:r>
          </w:p>
          <w:p w:rsidRPr="0097372D" w:rsidR="00AD7624" w:rsidP="00AD7624" w:rsidRDefault="00AD7624" w14:paraId="493BCE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Rhyme</w:t>
            </w:r>
          </w:p>
          <w:p w:rsidRPr="0097372D" w:rsidR="00AD7624" w:rsidP="00AD7624" w:rsidRDefault="00AD7624" w14:paraId="165BBD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5870AC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Joining words &amp; phrases using ‘and’</w:t>
            </w:r>
          </w:p>
          <w:p w:rsidRPr="0097372D" w:rsidR="00AD7624" w:rsidP="00AD7624" w:rsidRDefault="00AD7624" w14:paraId="758788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 phrases</w:t>
            </w:r>
          </w:p>
        </w:tc>
        <w:tc>
          <w:tcPr>
            <w:tcW w:w="1163" w:type="dxa"/>
            <w:tcBorders>
              <w:left w:val="single" w:color="auto" w:sz="4" w:space="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7372D" w:rsidR="00AD7624" w:rsidP="00AD7624" w:rsidRDefault="00AD7624" w14:paraId="6B994B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Imperative verbs</w:t>
            </w:r>
          </w:p>
          <w:p w:rsidRPr="0097372D" w:rsidR="00AD7624" w:rsidP="00AD7624" w:rsidRDefault="00AD7624" w14:paraId="72EC1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Sentences with more than one clause</w:t>
            </w:r>
          </w:p>
        </w:tc>
        <w:tc>
          <w:tcPr>
            <w:tcW w:w="1166" w:type="dxa"/>
            <w:shd w:val="clear" w:color="auto" w:fill="66FF99"/>
            <w:tcMar/>
          </w:tcPr>
          <w:p w:rsidRPr="0097372D" w:rsidR="00AD7624" w:rsidP="00AD7624" w:rsidRDefault="00AD7624" w14:paraId="66D88D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Story pattern</w:t>
            </w:r>
          </w:p>
          <w:p w:rsidRPr="0097372D" w:rsidR="00AD7624" w:rsidP="00AD7624" w:rsidRDefault="00AD7624" w14:paraId="1CC619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Questions</w:t>
            </w:r>
          </w:p>
          <w:p w:rsidRPr="0097372D" w:rsidR="00AD7624" w:rsidP="00AD7624" w:rsidRDefault="00AD7624" w14:paraId="76BB8D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Statements</w:t>
            </w:r>
          </w:p>
          <w:p w:rsidRPr="0097372D" w:rsidR="00AD7624" w:rsidP="00AD7624" w:rsidRDefault="00AD7624" w14:paraId="143893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Exclamations</w:t>
            </w:r>
          </w:p>
          <w:p w:rsidRPr="0097372D" w:rsidR="00AD7624" w:rsidP="00AD7624" w:rsidRDefault="00AD7624" w14:paraId="59871B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97372D" w:rsidR="00AD7624" w:rsidP="00AD7624" w:rsidRDefault="00AD7624" w14:paraId="2F3170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Nouns &amp; noun phrases</w:t>
            </w:r>
          </w:p>
          <w:p w:rsidRPr="0097372D" w:rsidR="00AD7624" w:rsidP="00AD7624" w:rsidRDefault="00AD7624" w14:paraId="16B169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Adverbs</w:t>
            </w:r>
          </w:p>
          <w:p w:rsidRPr="0097372D" w:rsidR="00AD7624" w:rsidP="00AD7624" w:rsidRDefault="00AD7624" w14:paraId="2F1F63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Possessive apostrophe</w:t>
            </w:r>
          </w:p>
          <w:p w:rsidRPr="0097372D" w:rsidR="00AD7624" w:rsidP="00AD7624" w:rsidRDefault="00AD7624" w14:paraId="622DF9D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97372D">
              <w:rPr>
                <w:rFonts w:eastAsia="Imprima"/>
                <w:sz w:val="16"/>
                <w:szCs w:val="16"/>
              </w:rPr>
              <w:t>Punctuation: full stop, exclamation mark, capital letters for proper nouns</w:t>
            </w:r>
          </w:p>
        </w:tc>
      </w:tr>
      <w:tr w:rsidRPr="004B5F38" w:rsidR="00AD7624" w:rsidTr="4CA2745C" w14:paraId="033956D4" w14:textId="77777777">
        <w:trPr>
          <w:trHeight w:val="179"/>
        </w:trPr>
        <w:tc>
          <w:tcPr>
            <w:tcW w:w="1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7899685E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1487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3045DCE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Synthetic phonics – Year 1 (See Phonics Curriculum Statement of progression)</w:t>
            </w:r>
          </w:p>
        </w:tc>
      </w:tr>
      <w:tr w:rsidRPr="004B5F38" w:rsidR="00AD7624" w:rsidTr="4CA2745C" w14:paraId="6ECB8F14" w14:textId="77777777">
        <w:trPr>
          <w:trHeight w:val="178"/>
        </w:trPr>
        <w:tc>
          <w:tcPr>
            <w:tcW w:w="1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49C4B79D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55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86EA3" w:rsidR="00AD7624" w:rsidP="00AD7624" w:rsidRDefault="00AD7624" w14:paraId="1AC4EF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0286EA3">
              <w:rPr>
                <w:rFonts w:eastAsia="Imprima"/>
                <w:b/>
                <w:sz w:val="16"/>
                <w:szCs w:val="16"/>
              </w:rPr>
              <w:t>Decision Spelling:</w:t>
            </w:r>
          </w:p>
          <w:p w:rsidRPr="00286EA3" w:rsidR="00AD7624" w:rsidP="00AD7624" w:rsidRDefault="00AD7624" w14:paraId="102527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Metalanguage</w:t>
            </w:r>
          </w:p>
          <w:p w:rsidRPr="00286EA3" w:rsidR="00AD7624" w:rsidP="00AD7624" w:rsidRDefault="00AD7624" w14:paraId="7C5C67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Common exception words</w:t>
            </w:r>
          </w:p>
          <w:p w:rsidRPr="00286EA3" w:rsidR="00AD7624" w:rsidP="00AD7624" w:rsidRDefault="00AD7624" w14:paraId="7FF798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Personal spelling list</w:t>
            </w:r>
          </w:p>
          <w:p w:rsidRPr="00286EA3" w:rsidR="00AD7624" w:rsidP="00AD7624" w:rsidRDefault="00AD7624" w14:paraId="58A389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Long A / Long E</w:t>
            </w:r>
          </w:p>
          <w:p w:rsidRPr="00286EA3" w:rsidR="00AD7624" w:rsidP="00AD7624" w:rsidRDefault="00AD7624" w14:paraId="14E1A3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Homophones</w:t>
            </w:r>
          </w:p>
          <w:p w:rsidRPr="00286EA3" w:rsidR="00AD7624" w:rsidP="00AD7624" w:rsidRDefault="00AD7624" w14:paraId="2F3AAF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Long I</w:t>
            </w:r>
          </w:p>
          <w:p w:rsidRPr="00286EA3" w:rsidR="00AD7624" w:rsidP="00AD7624" w:rsidRDefault="00AD7624" w14:paraId="79707A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Long O</w:t>
            </w:r>
          </w:p>
          <w:p w:rsidRPr="00286EA3" w:rsidR="00AD7624" w:rsidP="00AD7624" w:rsidRDefault="00AD7624" w14:paraId="6B0AC2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Long U</w:t>
            </w:r>
          </w:p>
          <w:p w:rsidRPr="00286EA3" w:rsidR="00AD7624" w:rsidP="00AD7624" w:rsidRDefault="00AD7624" w14:paraId="16CCA3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Initial /n/ and /r/</w:t>
            </w:r>
          </w:p>
          <w:p w:rsidRPr="00286EA3" w:rsidR="00AD7624" w:rsidP="00AD7624" w:rsidRDefault="00AD7624" w14:paraId="43BB2A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Silent k and w</w:t>
            </w:r>
          </w:p>
          <w:p w:rsidRPr="00286EA3" w:rsidR="00AD7624" w:rsidP="00AD7624" w:rsidRDefault="00AD7624" w14:paraId="7E4CD1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Suffixes</w:t>
            </w:r>
          </w:p>
        </w:tc>
        <w:tc>
          <w:tcPr>
            <w:tcW w:w="4655" w:type="dxa"/>
            <w:gridSpan w:val="4"/>
            <w:shd w:val="clear" w:color="auto" w:fill="auto"/>
            <w:tcMar/>
          </w:tcPr>
          <w:p w:rsidRPr="00286EA3" w:rsidR="00AD7624" w:rsidP="00AD7624" w:rsidRDefault="00AD7624" w14:paraId="640C9E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0286EA3">
              <w:rPr>
                <w:rFonts w:eastAsia="Imprima"/>
                <w:b/>
                <w:sz w:val="16"/>
                <w:szCs w:val="16"/>
              </w:rPr>
              <w:t>Decision Spelling:</w:t>
            </w:r>
          </w:p>
          <w:p w:rsidRPr="00286EA3" w:rsidR="00AD7624" w:rsidP="00AD7624" w:rsidRDefault="00AD7624" w14:paraId="5316EC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Meta language</w:t>
            </w:r>
          </w:p>
          <w:p w:rsidRPr="00286EA3" w:rsidR="00AD7624" w:rsidP="00AD7624" w:rsidRDefault="00AD7624" w14:paraId="318C02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Word quizzes</w:t>
            </w:r>
          </w:p>
          <w:p w:rsidRPr="00286EA3" w:rsidR="00AD7624" w:rsidP="00AD7624" w:rsidRDefault="00AD7624" w14:paraId="6336E7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Common exception words</w:t>
            </w:r>
          </w:p>
          <w:p w:rsidRPr="00286EA3" w:rsidR="00AD7624" w:rsidP="00AD7624" w:rsidRDefault="00AD7624" w14:paraId="4C4D27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 xml:space="preserve">/j/ </w:t>
            </w:r>
          </w:p>
          <w:p w:rsidRPr="00286EA3" w:rsidR="00AD7624" w:rsidP="00AD7624" w:rsidRDefault="00AD7624" w14:paraId="46E54C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/or/</w:t>
            </w:r>
          </w:p>
          <w:p w:rsidRPr="00286EA3" w:rsidR="00AD7624" w:rsidP="00AD7624" w:rsidRDefault="00AD7624" w14:paraId="65B8AC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Suffixes</w:t>
            </w:r>
          </w:p>
          <w:p w:rsidRPr="00286EA3" w:rsidR="00AD7624" w:rsidP="00AD7624" w:rsidRDefault="00AD7624" w14:paraId="78CED9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 xml:space="preserve">/shun/ as </w:t>
            </w:r>
            <w:proofErr w:type="spellStart"/>
            <w:r w:rsidRPr="00286EA3">
              <w:rPr>
                <w:rFonts w:eastAsia="Imprima"/>
                <w:sz w:val="16"/>
                <w:szCs w:val="16"/>
              </w:rPr>
              <w:t>tion</w:t>
            </w:r>
            <w:proofErr w:type="spellEnd"/>
          </w:p>
          <w:p w:rsidRPr="00286EA3" w:rsidR="00AD7624" w:rsidP="00AD7624" w:rsidRDefault="00AD7624" w14:paraId="32691F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Homophones</w:t>
            </w:r>
          </w:p>
          <w:p w:rsidRPr="00286EA3" w:rsidR="00AD7624" w:rsidP="00AD7624" w:rsidRDefault="00AD7624" w14:paraId="05E6E3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Review personal spelling lists</w:t>
            </w:r>
          </w:p>
        </w:tc>
        <w:tc>
          <w:tcPr>
            <w:tcW w:w="4656" w:type="dxa"/>
            <w:gridSpan w:val="4"/>
            <w:shd w:val="clear" w:color="auto" w:fill="auto"/>
            <w:tcMar/>
          </w:tcPr>
          <w:p w:rsidRPr="00286EA3" w:rsidR="00AD7624" w:rsidP="00AD7624" w:rsidRDefault="00AD7624" w14:paraId="05BCFA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0286EA3">
              <w:rPr>
                <w:rFonts w:eastAsia="Imprima"/>
                <w:b/>
                <w:sz w:val="16"/>
                <w:szCs w:val="16"/>
              </w:rPr>
              <w:t>Decision Spelling:</w:t>
            </w:r>
          </w:p>
          <w:p w:rsidRPr="00286EA3" w:rsidR="00AD7624" w:rsidP="00AD7624" w:rsidRDefault="00AD7624" w14:paraId="3DE686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Meta language</w:t>
            </w:r>
          </w:p>
          <w:p w:rsidRPr="00286EA3" w:rsidR="00AD7624" w:rsidP="00AD7624" w:rsidRDefault="00AD7624" w14:paraId="4FD575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Word quizzes</w:t>
            </w:r>
          </w:p>
          <w:p w:rsidRPr="00286EA3" w:rsidR="00AD7624" w:rsidP="00AD7624" w:rsidRDefault="00AD7624" w14:paraId="4B11F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Common exception words</w:t>
            </w:r>
          </w:p>
          <w:p w:rsidRPr="00286EA3" w:rsidR="00AD7624" w:rsidP="00AD7624" w:rsidRDefault="00AD7624" w14:paraId="0C3988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/</w:t>
            </w:r>
            <w:proofErr w:type="spellStart"/>
            <w:r w:rsidRPr="00286EA3">
              <w:rPr>
                <w:rFonts w:eastAsia="Imprima"/>
                <w:sz w:val="16"/>
                <w:szCs w:val="16"/>
              </w:rPr>
              <w:t>ul</w:t>
            </w:r>
            <w:proofErr w:type="spellEnd"/>
            <w:r w:rsidRPr="00286EA3">
              <w:rPr>
                <w:rFonts w:eastAsia="Imprima"/>
                <w:sz w:val="16"/>
                <w:szCs w:val="16"/>
              </w:rPr>
              <w:t>/</w:t>
            </w:r>
          </w:p>
          <w:p w:rsidRPr="00286EA3" w:rsidR="00AD7624" w:rsidP="00AD7624" w:rsidRDefault="00AD7624" w14:paraId="16430F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Apostrophes for contraction and possession</w:t>
            </w:r>
          </w:p>
          <w:p w:rsidRPr="00286EA3" w:rsidR="00AD7624" w:rsidP="00AD7624" w:rsidRDefault="00AD7624" w14:paraId="25A703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Homophones</w:t>
            </w:r>
          </w:p>
          <w:p w:rsidRPr="00286EA3" w:rsidR="00AD7624" w:rsidP="00AD7624" w:rsidRDefault="00AD7624" w14:paraId="132B1DC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Hard and soft c and g</w:t>
            </w:r>
          </w:p>
          <w:p w:rsidRPr="00286EA3" w:rsidR="00AD7624" w:rsidP="00AD7624" w:rsidRDefault="00AD7624" w14:paraId="7822EC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286EA3">
              <w:rPr>
                <w:rFonts w:eastAsia="Imprima"/>
                <w:sz w:val="16"/>
                <w:szCs w:val="16"/>
              </w:rPr>
              <w:t>Review personal spelling lists</w:t>
            </w:r>
          </w:p>
        </w:tc>
      </w:tr>
      <w:tr w:rsidRPr="004B5F38" w:rsidR="00AD7624" w:rsidTr="4CA2745C" w14:paraId="6D1DFA4B" w14:textId="77777777">
        <w:trPr>
          <w:trHeight w:val="536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AD7624" w:rsidP="00AD7624" w:rsidRDefault="00AD7624" w14:paraId="123CE1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55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624" w:rsidP="00AD7624" w:rsidRDefault="00AD7624" w14:paraId="44A514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proofErr w:type="spellStart"/>
            <w:r w:rsidRPr="00D67B44">
              <w:rPr>
                <w:rFonts w:eastAsia="Imprima"/>
                <w:b/>
                <w:sz w:val="20"/>
                <w:szCs w:val="20"/>
              </w:rPr>
              <w:t>Twinkl</w:t>
            </w:r>
            <w:proofErr w:type="spellEnd"/>
            <w:r w:rsidRPr="00D67B44">
              <w:rPr>
                <w:rFonts w:eastAsia="Imprima"/>
                <w:b/>
                <w:sz w:val="20"/>
                <w:szCs w:val="20"/>
              </w:rPr>
              <w:t xml:space="preserve"> handwriting progression</w:t>
            </w:r>
            <w:r>
              <w:rPr>
                <w:rFonts w:eastAsia="Imprima"/>
                <w:b/>
                <w:sz w:val="20"/>
                <w:szCs w:val="20"/>
              </w:rPr>
              <w:t>:</w:t>
            </w:r>
          </w:p>
          <w:p w:rsidR="00AD7624" w:rsidP="00AD7624" w:rsidRDefault="00AD7624" w14:paraId="0C12E9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 xml:space="preserve">Yr1- forming </w:t>
            </w:r>
            <w:proofErr w:type="gramStart"/>
            <w:r>
              <w:rPr>
                <w:rFonts w:eastAsia="Imprima"/>
                <w:b/>
                <w:sz w:val="20"/>
                <w:szCs w:val="20"/>
              </w:rPr>
              <w:t xml:space="preserve">letters  </w:t>
            </w:r>
            <w:proofErr w:type="spellStart"/>
            <w:r>
              <w:rPr>
                <w:rFonts w:eastAsia="Imprima"/>
                <w:b/>
                <w:sz w:val="20"/>
                <w:szCs w:val="20"/>
              </w:rPr>
              <w:t>Yr</w:t>
            </w:r>
            <w:proofErr w:type="spellEnd"/>
            <w:proofErr w:type="gramEnd"/>
            <w:r>
              <w:rPr>
                <w:rFonts w:eastAsia="Imprima"/>
                <w:b/>
                <w:sz w:val="20"/>
                <w:szCs w:val="20"/>
              </w:rPr>
              <w:t xml:space="preserve"> 2-positioning and pre-cursive</w:t>
            </w:r>
          </w:p>
          <w:p w:rsidRPr="00286EA3" w:rsidR="00AD7624" w:rsidP="00AD7624" w:rsidRDefault="00AD7624" w14:paraId="4C9B54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286EA3">
              <w:rPr>
                <w:rFonts w:eastAsia="Imprima"/>
                <w:sz w:val="20"/>
                <w:szCs w:val="20"/>
              </w:rPr>
              <w:t>Ladder family</w:t>
            </w:r>
            <w:r>
              <w:rPr>
                <w:rFonts w:eastAsia="Imprim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eastAsia="Imprima"/>
                <w:sz w:val="20"/>
                <w:szCs w:val="20"/>
              </w:rPr>
              <w:t>l,I</w:t>
            </w:r>
            <w:proofErr w:type="gramEnd"/>
            <w:r>
              <w:rPr>
                <w:rFonts w:eastAsia="Imprima"/>
                <w:sz w:val="20"/>
                <w:szCs w:val="20"/>
              </w:rPr>
              <w:t>,u,t,y</w:t>
            </w:r>
            <w:proofErr w:type="spellEnd"/>
            <w:r>
              <w:rPr>
                <w:rFonts w:eastAsia="Imprima"/>
                <w:sz w:val="20"/>
                <w:szCs w:val="20"/>
              </w:rPr>
              <w:t xml:space="preserve"> and j)</w:t>
            </w:r>
          </w:p>
          <w:p w:rsidRPr="00286EA3" w:rsidR="00AD7624" w:rsidP="00AD7624" w:rsidRDefault="00AD7624" w14:paraId="7DF2B9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One-armed</w:t>
            </w:r>
            <w:r w:rsidRPr="00286EA3">
              <w:rPr>
                <w:rFonts w:eastAsia="Imprima"/>
                <w:sz w:val="20"/>
                <w:szCs w:val="20"/>
              </w:rPr>
              <w:t xml:space="preserve"> robot family</w:t>
            </w:r>
            <w:r>
              <w:rPr>
                <w:rFonts w:eastAsia="Imprim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eastAsia="Imprima"/>
                <w:sz w:val="20"/>
                <w:szCs w:val="20"/>
              </w:rPr>
              <w:t>n,m</w:t>
            </w:r>
            <w:proofErr w:type="gramEnd"/>
            <w:r>
              <w:rPr>
                <w:rFonts w:eastAsia="Imprima"/>
                <w:sz w:val="20"/>
                <w:szCs w:val="20"/>
              </w:rPr>
              <w:t>,h</w:t>
            </w:r>
            <w:proofErr w:type="spellEnd"/>
            <w:r>
              <w:rPr>
                <w:rFonts w:eastAsia="Imprima"/>
                <w:sz w:val="20"/>
                <w:szCs w:val="20"/>
              </w:rPr>
              <w:t>)</w:t>
            </w:r>
          </w:p>
          <w:p w:rsidRPr="00D67B44" w:rsidR="00AD7624" w:rsidP="00AD7624" w:rsidRDefault="00AD7624" w14:paraId="63C254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286EA3">
              <w:rPr>
                <w:rFonts w:eastAsia="Imprima"/>
                <w:sz w:val="20"/>
                <w:szCs w:val="20"/>
              </w:rPr>
              <w:t>Themed practice</w:t>
            </w:r>
          </w:p>
        </w:tc>
        <w:tc>
          <w:tcPr>
            <w:tcW w:w="4655" w:type="dxa"/>
            <w:gridSpan w:val="4"/>
            <w:shd w:val="clear" w:color="auto" w:fill="auto"/>
            <w:tcMar/>
          </w:tcPr>
          <w:p w:rsidR="00AD7624" w:rsidP="00AD7624" w:rsidRDefault="00AD7624" w14:paraId="3134D6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proofErr w:type="spellStart"/>
            <w:r w:rsidRPr="00D67B44">
              <w:rPr>
                <w:rFonts w:eastAsia="Imprima"/>
                <w:b/>
                <w:sz w:val="20"/>
                <w:szCs w:val="20"/>
              </w:rPr>
              <w:t>Twinkl</w:t>
            </w:r>
            <w:proofErr w:type="spellEnd"/>
            <w:r w:rsidRPr="00D67B44">
              <w:rPr>
                <w:rFonts w:eastAsia="Imprima"/>
                <w:b/>
                <w:sz w:val="20"/>
                <w:szCs w:val="20"/>
              </w:rPr>
              <w:t xml:space="preserve"> handwriting progression</w:t>
            </w:r>
            <w:r>
              <w:rPr>
                <w:rFonts w:eastAsia="Imprima"/>
                <w:b/>
                <w:sz w:val="20"/>
                <w:szCs w:val="20"/>
              </w:rPr>
              <w:t>:</w:t>
            </w:r>
          </w:p>
          <w:p w:rsidR="00AD7624" w:rsidP="00AD7624" w:rsidRDefault="00AD7624" w14:paraId="530410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 xml:space="preserve">Yr1- forming </w:t>
            </w:r>
            <w:proofErr w:type="gramStart"/>
            <w:r>
              <w:rPr>
                <w:rFonts w:eastAsia="Imprima"/>
                <w:b/>
                <w:sz w:val="20"/>
                <w:szCs w:val="20"/>
              </w:rPr>
              <w:t xml:space="preserve">letters  </w:t>
            </w:r>
            <w:proofErr w:type="spellStart"/>
            <w:r>
              <w:rPr>
                <w:rFonts w:eastAsia="Imprima"/>
                <w:b/>
                <w:sz w:val="20"/>
                <w:szCs w:val="20"/>
              </w:rPr>
              <w:t>Yr</w:t>
            </w:r>
            <w:proofErr w:type="spellEnd"/>
            <w:proofErr w:type="gramEnd"/>
            <w:r>
              <w:rPr>
                <w:rFonts w:eastAsia="Imprima"/>
                <w:b/>
                <w:sz w:val="20"/>
                <w:szCs w:val="20"/>
              </w:rPr>
              <w:t xml:space="preserve"> 2-positioning and pre-cursive</w:t>
            </w:r>
          </w:p>
          <w:p w:rsidR="00AD7624" w:rsidP="00AD7624" w:rsidRDefault="00AD7624" w14:paraId="5DFFBA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One-armed</w:t>
            </w:r>
            <w:r w:rsidRPr="00286EA3">
              <w:rPr>
                <w:rFonts w:eastAsia="Imprima"/>
                <w:sz w:val="20"/>
                <w:szCs w:val="20"/>
              </w:rPr>
              <w:t xml:space="preserve"> robot family</w:t>
            </w:r>
            <w:r>
              <w:rPr>
                <w:rFonts w:eastAsia="Imprim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eastAsia="Imprima"/>
                <w:sz w:val="20"/>
                <w:szCs w:val="20"/>
              </w:rPr>
              <w:t>k,b</w:t>
            </w:r>
            <w:proofErr w:type="gramEnd"/>
            <w:r>
              <w:rPr>
                <w:rFonts w:eastAsia="Imprima"/>
                <w:sz w:val="20"/>
                <w:szCs w:val="20"/>
              </w:rPr>
              <w:t>,p</w:t>
            </w:r>
            <w:proofErr w:type="spellEnd"/>
            <w:r>
              <w:rPr>
                <w:rFonts w:eastAsia="Imprima"/>
                <w:sz w:val="20"/>
                <w:szCs w:val="20"/>
              </w:rPr>
              <w:t xml:space="preserve"> and r)</w:t>
            </w:r>
          </w:p>
          <w:p w:rsidRPr="00286EA3" w:rsidR="00AD7624" w:rsidP="00AD7624" w:rsidRDefault="00AD7624" w14:paraId="369EABD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Curly caterpillar family (</w:t>
            </w:r>
            <w:proofErr w:type="spellStart"/>
            <w:proofErr w:type="gramStart"/>
            <w:r>
              <w:rPr>
                <w:rFonts w:eastAsia="Imprima"/>
                <w:sz w:val="20"/>
                <w:szCs w:val="20"/>
              </w:rPr>
              <w:t>c,a</w:t>
            </w:r>
            <w:proofErr w:type="gramEnd"/>
            <w:r>
              <w:rPr>
                <w:rFonts w:eastAsia="Imprima"/>
                <w:sz w:val="20"/>
                <w:szCs w:val="20"/>
              </w:rPr>
              <w:t>,d,e,s</w:t>
            </w:r>
            <w:proofErr w:type="spellEnd"/>
            <w:r>
              <w:rPr>
                <w:rFonts w:eastAsia="Imprima"/>
                <w:sz w:val="20"/>
                <w:szCs w:val="20"/>
              </w:rPr>
              <w:t xml:space="preserve"> and g)</w:t>
            </w:r>
          </w:p>
          <w:p w:rsidRPr="004B5F38" w:rsidR="00AD7624" w:rsidP="00AD7624" w:rsidRDefault="00AD7624" w14:paraId="0032B6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shd w:val="clear" w:color="auto" w:fill="auto"/>
            <w:tcMar/>
          </w:tcPr>
          <w:p w:rsidR="00AD7624" w:rsidP="00AD7624" w:rsidRDefault="00AD7624" w14:paraId="349098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proofErr w:type="spellStart"/>
            <w:r w:rsidRPr="00D67B44">
              <w:rPr>
                <w:rFonts w:eastAsia="Imprima"/>
                <w:b/>
                <w:sz w:val="20"/>
                <w:szCs w:val="20"/>
              </w:rPr>
              <w:t>Twinkl</w:t>
            </w:r>
            <w:proofErr w:type="spellEnd"/>
            <w:r w:rsidRPr="00D67B44">
              <w:rPr>
                <w:rFonts w:eastAsia="Imprima"/>
                <w:b/>
                <w:sz w:val="20"/>
                <w:szCs w:val="20"/>
              </w:rPr>
              <w:t xml:space="preserve"> handwriting progression</w:t>
            </w:r>
            <w:r>
              <w:rPr>
                <w:rFonts w:eastAsia="Imprima"/>
                <w:b/>
                <w:sz w:val="20"/>
                <w:szCs w:val="20"/>
              </w:rPr>
              <w:t>:</w:t>
            </w:r>
          </w:p>
          <w:p w:rsidR="00AD7624" w:rsidP="00AD7624" w:rsidRDefault="00AD7624" w14:paraId="2A46C3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 xml:space="preserve">Yr1- forming </w:t>
            </w:r>
            <w:proofErr w:type="gramStart"/>
            <w:r>
              <w:rPr>
                <w:rFonts w:eastAsia="Imprima"/>
                <w:b/>
                <w:sz w:val="20"/>
                <w:szCs w:val="20"/>
              </w:rPr>
              <w:t xml:space="preserve">letters  </w:t>
            </w:r>
            <w:proofErr w:type="spellStart"/>
            <w:r>
              <w:rPr>
                <w:rFonts w:eastAsia="Imprima"/>
                <w:b/>
                <w:sz w:val="20"/>
                <w:szCs w:val="20"/>
              </w:rPr>
              <w:t>Yr</w:t>
            </w:r>
            <w:proofErr w:type="spellEnd"/>
            <w:proofErr w:type="gramEnd"/>
            <w:r>
              <w:rPr>
                <w:rFonts w:eastAsia="Imprima"/>
                <w:b/>
                <w:sz w:val="20"/>
                <w:szCs w:val="20"/>
              </w:rPr>
              <w:t xml:space="preserve"> 2-positioning and pre-cursive</w:t>
            </w:r>
          </w:p>
          <w:p w:rsidR="00AD7624" w:rsidP="00AD7624" w:rsidRDefault="00AD7624" w14:paraId="77C863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286EA3">
              <w:rPr>
                <w:rFonts w:eastAsia="Imprima"/>
                <w:sz w:val="20"/>
                <w:szCs w:val="20"/>
              </w:rPr>
              <w:t>Curly Caterpillar family</w:t>
            </w:r>
            <w:r>
              <w:rPr>
                <w:rFonts w:eastAsia="Imprima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eastAsia="Imprima"/>
                <w:sz w:val="20"/>
                <w:szCs w:val="20"/>
              </w:rPr>
              <w:t>f,q</w:t>
            </w:r>
            <w:proofErr w:type="spellEnd"/>
            <w:proofErr w:type="gramEnd"/>
            <w:r>
              <w:rPr>
                <w:rFonts w:eastAsia="Imprima"/>
                <w:sz w:val="20"/>
                <w:szCs w:val="20"/>
              </w:rPr>
              <w:t xml:space="preserve"> and o)</w:t>
            </w:r>
          </w:p>
          <w:p w:rsidR="00AD7624" w:rsidP="00AD7624" w:rsidRDefault="00AD7624" w14:paraId="5D99E0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Zigzag monster family (z, v, w and x)</w:t>
            </w:r>
          </w:p>
          <w:p w:rsidRPr="00286EA3" w:rsidR="00AD7624" w:rsidP="00AD7624" w:rsidRDefault="00AD7624" w14:paraId="73465B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Themed writing practice</w:t>
            </w:r>
          </w:p>
        </w:tc>
      </w:tr>
    </w:tbl>
    <w:p w:rsidRPr="00C513F9" w:rsidR="008F22BB" w:rsidP="04F91273" w:rsidRDefault="008F22BB" w14:paraId="4427928A" w14:textId="2E221A95">
      <w:pPr>
        <w:rPr>
          <w:color w:val="444444"/>
          <w:sz w:val="24"/>
          <w:szCs w:val="24"/>
        </w:rPr>
      </w:pPr>
    </w:p>
    <w:p w:rsidRPr="00C513F9" w:rsidR="008F22BB" w:rsidP="04F91273" w:rsidRDefault="00644D19" w14:paraId="43965EFE" w14:textId="50257BF9">
      <w:r>
        <w:br/>
      </w:r>
    </w:p>
    <w:p w:rsidR="00FB5319" w:rsidP="00613E20" w:rsidRDefault="00FB5319" w14:paraId="7024B7D5" w14:textId="6FF3836B">
      <w:pPr>
        <w:rPr>
          <w:rFonts w:eastAsia="Imprima"/>
          <w:sz w:val="2"/>
          <w:szCs w:val="20"/>
        </w:rPr>
      </w:pPr>
    </w:p>
    <w:p w:rsidR="0024064B" w:rsidRDefault="00CB2228" w14:paraId="3C228F0E" w14:textId="77777777">
      <w:pPr>
        <w:rPr>
          <w:rFonts w:eastAsia="Imprima"/>
          <w:sz w:val="2"/>
          <w:szCs w:val="20"/>
        </w:rPr>
      </w:pPr>
      <w:r>
        <w:rPr>
          <w:rFonts w:eastAsia="Imprima"/>
          <w:sz w:val="2"/>
          <w:szCs w:val="20"/>
        </w:rPr>
        <w:br w:type="page"/>
      </w:r>
    </w:p>
    <w:tbl>
      <w:tblPr>
        <w:tblStyle w:val="a"/>
        <w:tblpPr w:leftFromText="180" w:rightFromText="180" w:horzAnchor="margin" w:tblpXSpec="center" w:tblpY="-825"/>
        <w:tblW w:w="162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324"/>
        <w:gridCol w:w="1163"/>
        <w:gridCol w:w="1163"/>
        <w:gridCol w:w="1163"/>
        <w:gridCol w:w="1164"/>
        <w:gridCol w:w="1163"/>
        <w:gridCol w:w="1164"/>
        <w:gridCol w:w="1163"/>
        <w:gridCol w:w="1164"/>
        <w:gridCol w:w="1163"/>
        <w:gridCol w:w="1164"/>
        <w:gridCol w:w="1163"/>
        <w:gridCol w:w="1164"/>
      </w:tblGrid>
      <w:tr w:rsidRPr="004B5F38" w:rsidR="0024064B" w:rsidTr="00AD7624" w14:paraId="48F30758" w14:textId="77777777">
        <w:tc>
          <w:tcPr>
            <w:tcW w:w="2324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13E20" w:rsidR="0024064B" w:rsidP="00AD7624" w:rsidRDefault="0024064B" w14:paraId="14D6EA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36"/>
                <w:szCs w:val="36"/>
              </w:rPr>
            </w:pPr>
            <w:r>
              <w:rPr>
                <w:rFonts w:eastAsia="Imprima"/>
                <w:b/>
                <w:sz w:val="36"/>
                <w:szCs w:val="36"/>
              </w:rPr>
              <w:lastRenderedPageBreak/>
              <w:t>Year 3/4</w:t>
            </w:r>
          </w:p>
        </w:tc>
        <w:tc>
          <w:tcPr>
            <w:tcW w:w="232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13DD9F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3842CC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75BD1C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</w:tcPr>
          <w:p w:rsidR="0024064B" w:rsidP="00AD7624" w:rsidRDefault="0024064B" w14:paraId="72F6A5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7B373D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113C14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</w:tr>
      <w:tr w:rsidRPr="004B5F38" w:rsidR="0024064B" w:rsidTr="00622440" w14:paraId="761ADB63" w14:textId="77777777"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2E6D9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24064B" w:rsidP="00AD7624" w:rsidRDefault="0024064B" w14:paraId="3E8DA8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Year A</w:t>
            </w:r>
          </w:p>
        </w:tc>
        <w:tc>
          <w:tcPr>
            <w:tcW w:w="2327" w:type="dxa"/>
            <w:gridSpan w:val="2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24064B" w:rsidP="00AD7624" w:rsidRDefault="0024064B" w14:paraId="5B815C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Autumn Year B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24064B" w:rsidP="00AD7624" w:rsidRDefault="0024064B" w14:paraId="0CD0A8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year A</w:t>
            </w:r>
          </w:p>
        </w:tc>
        <w:tc>
          <w:tcPr>
            <w:tcW w:w="2327" w:type="dxa"/>
            <w:gridSpan w:val="2"/>
            <w:shd w:val="clear" w:color="auto" w:fill="EAF1DD" w:themeFill="accent3" w:themeFillTint="33"/>
            <w:vAlign w:val="center"/>
          </w:tcPr>
          <w:p w:rsidR="0024064B" w:rsidP="00AD7624" w:rsidRDefault="0024064B" w14:paraId="3BE262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Spring Year B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24064B" w:rsidP="00AD7624" w:rsidRDefault="0024064B" w14:paraId="76E81C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Year A</w:t>
            </w:r>
          </w:p>
        </w:tc>
        <w:tc>
          <w:tcPr>
            <w:tcW w:w="2327" w:type="dxa"/>
            <w:gridSpan w:val="2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4B5F38" w:rsidR="0024064B" w:rsidP="00AD7624" w:rsidRDefault="0024064B" w14:paraId="419116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Imprima"/>
                <w:b/>
                <w:sz w:val="20"/>
                <w:szCs w:val="20"/>
              </w:rPr>
            </w:pPr>
            <w:r>
              <w:rPr>
                <w:rFonts w:eastAsia="Imprima"/>
                <w:b/>
                <w:sz w:val="20"/>
                <w:szCs w:val="20"/>
              </w:rPr>
              <w:t>Summer Year B</w:t>
            </w:r>
          </w:p>
        </w:tc>
      </w:tr>
      <w:tr w:rsidRPr="004B5F38" w:rsidR="0024064B" w:rsidTr="00622440" w14:paraId="5514C192" w14:textId="77777777">
        <w:trPr>
          <w:trHeight w:val="420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F00DC" w:rsidR="0024064B" w:rsidP="00AD7624" w:rsidRDefault="0024064B" w14:paraId="7F5F5F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20"/>
                <w:szCs w:val="20"/>
              </w:rPr>
            </w:pPr>
            <w:r w:rsidRPr="005F00DC">
              <w:rPr>
                <w:rFonts w:eastAsia="Imprima"/>
                <w:b/>
                <w:sz w:val="20"/>
                <w:szCs w:val="20"/>
              </w:rPr>
              <w:t>Progression of Core Texts</w:t>
            </w:r>
          </w:p>
          <w:p w:rsidRPr="005F00DC" w:rsidR="0024064B" w:rsidP="00AD7624" w:rsidRDefault="0024064B" w14:paraId="08E71D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/>
                <w:sz w:val="20"/>
                <w:szCs w:val="20"/>
              </w:rPr>
            </w:pPr>
            <w:r w:rsidRPr="005F00DC">
              <w:rPr>
                <w:rFonts w:eastAsia="Imprima"/>
                <w:i/>
                <w:sz w:val="20"/>
                <w:szCs w:val="20"/>
              </w:rPr>
              <w:t>Additional core texts selected by the teacher to secure key areas of the writing curriculum, broaden the range of texts (including poetry) and meet the interests of pupils.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27BF8" w:rsidR="0024064B" w:rsidP="00AD7624" w:rsidRDefault="0024064B" w14:paraId="257248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2C51A2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Recounts of visit to Lundy Island </w:t>
            </w:r>
          </w:p>
          <w:p w:rsidRPr="00E27BF8" w:rsidR="0024064B" w:rsidP="00AD7624" w:rsidRDefault="0024064B" w14:paraId="52CBD4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70971C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Beatrice’s Dream </w:t>
            </w:r>
          </w:p>
          <w:p w:rsidRPr="00E27BF8" w:rsidR="0024064B" w:rsidP="00AD7624" w:rsidRDefault="0024064B" w14:paraId="70306B5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Fiction Writing - Kensuke’s Kingdom</w:t>
            </w:r>
          </w:p>
          <w:p w:rsidRPr="00E27BF8" w:rsidR="0024064B" w:rsidP="00AD7624" w:rsidRDefault="0024064B" w14:paraId="0C9332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06121F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0042B6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1A5671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015B29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21529D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  <w:p w:rsidRPr="00E27BF8" w:rsidR="0024064B" w:rsidP="00AD7624" w:rsidRDefault="0024064B" w14:paraId="7981FF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:rsidRPr="00E27BF8" w:rsidR="0024064B" w:rsidP="00AD7624" w:rsidRDefault="0024064B" w14:paraId="0B2723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rFonts w:eastAsia="Imprima"/>
                <w:sz w:val="16"/>
                <w:szCs w:val="16"/>
              </w:rPr>
              <w:t xml:space="preserve"> P</w:t>
            </w:r>
            <w:r w:rsidRPr="00E27BF8">
              <w:rPr>
                <w:sz w:val="16"/>
                <w:szCs w:val="16"/>
              </w:rPr>
              <w:t xml:space="preserve">oetry: respond to art through poetry Paint me a Poem </w:t>
            </w:r>
          </w:p>
          <w:p w:rsidRPr="00E27BF8" w:rsidR="0024064B" w:rsidP="00AD7624" w:rsidRDefault="0024064B" w14:paraId="778CFA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76802A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Persuasive Writing - Lundy Island conservation</w:t>
            </w:r>
          </w:p>
        </w:tc>
        <w:tc>
          <w:tcPr>
            <w:tcW w:w="1163" w:type="dxa"/>
            <w:shd w:val="clear" w:color="auto" w:fill="EAF1DD" w:themeFill="accent3" w:themeFillTint="33"/>
          </w:tcPr>
          <w:p w:rsidRPr="00E27BF8" w:rsidR="0024064B" w:rsidP="00AD7624" w:rsidRDefault="0024064B" w14:paraId="2DD833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Fiction: Traditional Tales Fractured Fairy Tales Cinderella of the Nile Little Red/Rapunzel/The Pea and the Princess (RT) </w:t>
            </w:r>
          </w:p>
          <w:p w:rsidRPr="00E27BF8" w:rsidR="0024064B" w:rsidP="00AD7624" w:rsidRDefault="0024064B" w14:paraId="5A48AF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318060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b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Information text: How to look after a dragon Dare to care: Pet Dragon How to Train Your Dragon</w:t>
            </w:r>
          </w:p>
        </w:tc>
        <w:tc>
          <w:tcPr>
            <w:tcW w:w="1164" w:type="dxa"/>
            <w:shd w:val="clear" w:color="auto" w:fill="EAF1DD" w:themeFill="accent3" w:themeFillTint="33"/>
          </w:tcPr>
          <w:p w:rsidRPr="00E27BF8" w:rsidR="0024064B" w:rsidP="00AD7624" w:rsidRDefault="0024064B" w14:paraId="250569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Poetry: Dragons, Truth, Myth and Legend </w:t>
            </w:r>
          </w:p>
          <w:p w:rsidRPr="00E27BF8" w:rsidR="0024064B" w:rsidP="00AD7624" w:rsidRDefault="0024064B" w14:paraId="5BB010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0C7618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Chronological report writing of an historic event The Great Fire of London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2995E4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Instructions and explanations Until I met Dudley (writing sequence) </w:t>
            </w:r>
          </w:p>
          <w:p w:rsidR="0024064B" w:rsidP="00AD7624" w:rsidRDefault="0024064B" w14:paraId="766EB6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24064B" w:rsidP="00AD7624" w:rsidRDefault="0024064B" w14:paraId="105F9A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Poetry: The Works Non-Fiction: Create a class book of mythical creatures Book of Bones </w:t>
            </w:r>
          </w:p>
          <w:p w:rsidR="0024064B" w:rsidP="00AD7624" w:rsidRDefault="0024064B" w14:paraId="3EC512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2966D9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Fiction writing: Myths and</w:t>
            </w:r>
            <w:r>
              <w:rPr>
                <w:sz w:val="16"/>
                <w:szCs w:val="16"/>
              </w:rPr>
              <w:t xml:space="preserve"> Legends</w:t>
            </w:r>
          </w:p>
        </w:tc>
        <w:tc>
          <w:tcPr>
            <w:tcW w:w="1164" w:type="dxa"/>
            <w:shd w:val="clear" w:color="auto" w:fill="auto"/>
          </w:tcPr>
          <w:p w:rsidR="0024064B" w:rsidP="00AD7624" w:rsidRDefault="0024064B" w14:paraId="69B15C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Non-Fiction: Create a class book of mythical creatures </w:t>
            </w:r>
          </w:p>
          <w:p w:rsidR="0024064B" w:rsidP="00AD7624" w:rsidRDefault="0024064B" w14:paraId="5447FB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68909E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Book of Bones Fiction writing: Myths and Legends The Usborne book of Ancient Greek myths</w:t>
            </w:r>
          </w:p>
        </w:tc>
        <w:tc>
          <w:tcPr>
            <w:tcW w:w="1163" w:type="dxa"/>
            <w:shd w:val="clear" w:color="auto" w:fill="EAF1DD" w:themeFill="accent3" w:themeFillTint="33"/>
          </w:tcPr>
          <w:p w:rsidRPr="00E27BF8" w:rsidR="0024064B" w:rsidP="00AD7624" w:rsidRDefault="0024064B" w14:paraId="0F0D56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Non-Fiction: Create a portfolio How to invent </w:t>
            </w:r>
          </w:p>
          <w:p w:rsidRPr="00E27BF8" w:rsidR="0024064B" w:rsidP="00AD7624" w:rsidRDefault="0024064B" w14:paraId="0DAD38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496804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Biography: Fantastically Great Women Who Changed the World</w:t>
            </w:r>
          </w:p>
        </w:tc>
        <w:tc>
          <w:tcPr>
            <w:tcW w:w="1164" w:type="dxa"/>
            <w:shd w:val="clear" w:color="auto" w:fill="EAF1DD" w:themeFill="accent3" w:themeFillTint="33"/>
          </w:tcPr>
          <w:p w:rsidRPr="00E27BF8" w:rsidR="0024064B" w:rsidP="00AD7624" w:rsidRDefault="0024064B" w14:paraId="3681BD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Fiction The Iron Man </w:t>
            </w:r>
          </w:p>
          <w:p w:rsidRPr="00E27BF8" w:rsidR="0024064B" w:rsidP="00AD7624" w:rsidRDefault="0024064B" w14:paraId="2A4AF7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18F371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Performing and writing poetry </w:t>
            </w:r>
            <w:proofErr w:type="spellStart"/>
            <w:r w:rsidRPr="00E27BF8">
              <w:rPr>
                <w:sz w:val="16"/>
                <w:szCs w:val="16"/>
              </w:rPr>
              <w:t>Poetry</w:t>
            </w:r>
            <w:proofErr w:type="spellEnd"/>
            <w:r w:rsidRPr="00E27BF8">
              <w:rPr>
                <w:sz w:val="16"/>
                <w:szCs w:val="16"/>
              </w:rPr>
              <w:t xml:space="preserve"> Pie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4E4D91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Fiction: Stories set in imaginary worlds The Lost Magician </w:t>
            </w:r>
          </w:p>
          <w:p w:rsidR="0024064B" w:rsidP="00AD7624" w:rsidRDefault="0024064B" w14:paraId="10CC0F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7F68D0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Newspapers and report writing The Wizard of Oz</w:t>
            </w:r>
          </w:p>
        </w:tc>
        <w:tc>
          <w:tcPr>
            <w:tcW w:w="1164" w:type="dxa"/>
            <w:shd w:val="clear" w:color="auto" w:fill="auto"/>
          </w:tcPr>
          <w:p w:rsidR="0024064B" w:rsidP="00AD7624" w:rsidRDefault="0024064B" w14:paraId="730D62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Poetry: Seasons and the Weather </w:t>
            </w:r>
            <w:proofErr w:type="gramStart"/>
            <w:r w:rsidRPr="00E27BF8">
              <w:rPr>
                <w:sz w:val="16"/>
                <w:szCs w:val="16"/>
              </w:rPr>
              <w:t>The</w:t>
            </w:r>
            <w:proofErr w:type="gramEnd"/>
            <w:r w:rsidRPr="00E27BF8">
              <w:rPr>
                <w:sz w:val="16"/>
                <w:szCs w:val="16"/>
              </w:rPr>
              <w:t xml:space="preserve"> Wind Weeds RT </w:t>
            </w:r>
          </w:p>
          <w:p w:rsidR="0024064B" w:rsidP="00AD7624" w:rsidRDefault="0024064B" w14:paraId="63948A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54A067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Persuasive Writing (Climate change)</w:t>
            </w:r>
          </w:p>
        </w:tc>
        <w:tc>
          <w:tcPr>
            <w:tcW w:w="1163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27BF8" w:rsidR="0024064B" w:rsidP="00AD7624" w:rsidRDefault="0024064B" w14:paraId="28B349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Non-Fiction Rainforest Rough Guide Tropical Rainforests (RT) </w:t>
            </w:r>
          </w:p>
          <w:p w:rsidRPr="00E27BF8" w:rsidR="0024064B" w:rsidP="00AD7624" w:rsidRDefault="0024064B" w14:paraId="011A62F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6C52AF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Persuasive Writing Where the Forest Meets the Sea</w:t>
            </w:r>
          </w:p>
        </w:tc>
        <w:tc>
          <w:tcPr>
            <w:tcW w:w="1164" w:type="dxa"/>
            <w:shd w:val="clear" w:color="auto" w:fill="EAF1DD" w:themeFill="accent3" w:themeFillTint="33"/>
          </w:tcPr>
          <w:p w:rsidRPr="00E27BF8" w:rsidR="0024064B" w:rsidP="00AD7624" w:rsidRDefault="0024064B" w14:paraId="3B32665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 xml:space="preserve">Poetry: Write about a journey A River </w:t>
            </w:r>
          </w:p>
          <w:p w:rsidRPr="00E27BF8" w:rsidR="0024064B" w:rsidP="00AD7624" w:rsidRDefault="0024064B" w14:paraId="178DED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Pr="00E27BF8" w:rsidR="0024064B" w:rsidP="00AD7624" w:rsidRDefault="0024064B" w14:paraId="3ADD41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E27BF8">
              <w:rPr>
                <w:sz w:val="16"/>
                <w:szCs w:val="16"/>
              </w:rPr>
              <w:t>Fiction – Play scripts</w:t>
            </w:r>
          </w:p>
        </w:tc>
      </w:tr>
      <w:tr w:rsidRPr="004B5F38" w:rsidR="0024064B" w:rsidTr="00AD7624" w14:paraId="470F2141" w14:textId="77777777">
        <w:trPr>
          <w:trHeight w:val="420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1852EC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Links to Wider Curriculum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405860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Lundy Island Visit: Geography and History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4B5F38" w:rsidR="0024064B" w:rsidP="00AD7624" w:rsidRDefault="0024064B" w14:paraId="196A64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 xml:space="preserve">Dig it Up: Stone Age / Iron Age History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4064B" w:rsidP="00AD7624" w:rsidRDefault="0024064B" w14:paraId="21AA43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Ancient Greece: History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4B5F38" w:rsidR="0024064B" w:rsidP="00AD7624" w:rsidRDefault="0024064B" w14:paraId="1BFE7B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Inventors: D&amp;T / History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4B5F38" w:rsidR="0024064B" w:rsidP="00AD7624" w:rsidRDefault="0024064B" w14:paraId="0CC47D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Weather around the world: Geography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4B5F38" w:rsidR="0024064B" w:rsidP="00AD7624" w:rsidRDefault="0024064B" w14:paraId="68FCD8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Brazil &amp; Rainforests: geography</w:t>
            </w:r>
          </w:p>
        </w:tc>
      </w:tr>
      <w:tr w:rsidRPr="004B5F38" w:rsidR="0024064B" w:rsidTr="00AD7624" w14:paraId="1317D239" w14:textId="77777777">
        <w:trPr>
          <w:trHeight w:val="420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2A7B9E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Independent purposeful writing outcomes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636DC7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Recount</w:t>
            </w:r>
          </w:p>
          <w:p w:rsidR="0024064B" w:rsidP="00AD7624" w:rsidRDefault="0024064B" w14:paraId="057D1B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2BA22C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Narrative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24064B" w:rsidP="00AD7624" w:rsidRDefault="0024064B" w14:paraId="077FB4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Fractured fairy tale</w:t>
            </w:r>
          </w:p>
          <w:p w:rsidR="0024064B" w:rsidP="00AD7624" w:rsidRDefault="0024064B" w14:paraId="49294B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503B9B7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Info text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19C94A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Instruction writing</w:t>
            </w:r>
          </w:p>
          <w:p w:rsidR="0024064B" w:rsidP="00AD7624" w:rsidRDefault="0024064B" w14:paraId="5A28CD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="0024064B" w:rsidP="00AD7624" w:rsidRDefault="0024064B" w14:paraId="6A58BAA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Fact files</w:t>
            </w:r>
          </w:p>
          <w:p w:rsidR="0024064B" w:rsidP="00AD7624" w:rsidRDefault="0024064B" w14:paraId="68FD24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5262DE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Myth</w:t>
            </w:r>
          </w:p>
        </w:tc>
        <w:tc>
          <w:tcPr>
            <w:tcW w:w="2327" w:type="dxa"/>
            <w:gridSpan w:val="2"/>
          </w:tcPr>
          <w:p w:rsidR="0024064B" w:rsidP="00AD7624" w:rsidRDefault="0024064B" w14:paraId="35ED2F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Portfolio</w:t>
            </w:r>
          </w:p>
          <w:p w:rsidR="0024064B" w:rsidP="00AD7624" w:rsidRDefault="0024064B" w14:paraId="6738A4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="0024064B" w:rsidP="00AD7624" w:rsidRDefault="0024064B" w14:paraId="0301F4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Biography</w:t>
            </w:r>
          </w:p>
          <w:p w:rsidR="0024064B" w:rsidP="00AD7624" w:rsidRDefault="0024064B" w14:paraId="7D0352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037275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Poem writing and performance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5913E6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Narrative - fantasy</w:t>
            </w:r>
          </w:p>
          <w:p w:rsidR="0024064B" w:rsidP="00AD7624" w:rsidRDefault="0024064B" w14:paraId="6B7EC5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="0024064B" w:rsidP="00AD7624" w:rsidRDefault="0024064B" w14:paraId="797027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Newspaper reports</w:t>
            </w:r>
          </w:p>
          <w:p w:rsidR="0024064B" w:rsidP="00AD7624" w:rsidRDefault="0024064B" w14:paraId="5EAED3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73EBB3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Persuasive writing</w:t>
            </w:r>
          </w:p>
        </w:tc>
        <w:tc>
          <w:tcPr>
            <w:tcW w:w="23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344630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Information text</w:t>
            </w:r>
          </w:p>
          <w:p w:rsidR="0024064B" w:rsidP="00AD7624" w:rsidRDefault="0024064B" w14:paraId="03B8AB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="0024064B" w:rsidP="00AD7624" w:rsidRDefault="0024064B" w14:paraId="5E9C2F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Persuasive writing</w:t>
            </w:r>
          </w:p>
          <w:p w:rsidR="0024064B" w:rsidP="00AD7624" w:rsidRDefault="0024064B" w14:paraId="28E1B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  <w:p w:rsidRPr="004B5F38" w:rsidR="0024064B" w:rsidP="00AD7624" w:rsidRDefault="0024064B" w14:paraId="753526A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Play script</w:t>
            </w:r>
          </w:p>
        </w:tc>
      </w:tr>
      <w:tr w:rsidRPr="004B5F38" w:rsidR="0024064B" w:rsidTr="00AD7624" w14:paraId="63358049" w14:textId="77777777">
        <w:trPr>
          <w:trHeight w:val="420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13E87F32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Grammar and punctuation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4450" w:rsidR="0024064B" w:rsidP="00AD7624" w:rsidRDefault="37CE1655" w14:paraId="0EDF724E" w14:textId="45E47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sz w:val="16"/>
                <w:szCs w:val="16"/>
              </w:rPr>
              <w:t>Nouns and Pronouns Consonants and Vowels Suffixes: -</w:t>
            </w:r>
            <w:proofErr w:type="spellStart"/>
            <w:r w:rsidRPr="37CE1655">
              <w:rPr>
                <w:rFonts w:ascii="Imprima" w:hAnsi="Imprima" w:eastAsia="Imprima" w:cs="Imprima"/>
                <w:sz w:val="16"/>
                <w:szCs w:val="16"/>
              </w:rPr>
              <w:t>ly</w:t>
            </w:r>
            <w:proofErr w:type="spellEnd"/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 Past Tense Subordinate Clauses</w:t>
            </w:r>
          </w:p>
        </w:tc>
        <w:tc>
          <w:tcPr>
            <w:tcW w:w="1163" w:type="dxa"/>
            <w:shd w:val="clear" w:color="auto" w:fill="auto"/>
          </w:tcPr>
          <w:p w:rsidRPr="00804450" w:rsidR="0024064B" w:rsidP="00AD7624" w:rsidRDefault="37CE1655" w14:paraId="2D30CB7E" w14:textId="1CD1B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Adjectives ‘A’ or ‘An’? Prefixes: super-, anti-, auto- Present Tense Apostrophes </w:t>
            </w:r>
          </w:p>
        </w:tc>
        <w:tc>
          <w:tcPr>
            <w:tcW w:w="1163" w:type="dxa"/>
            <w:shd w:val="clear" w:color="auto" w:fill="auto"/>
          </w:tcPr>
          <w:p w:rsidRPr="00804450" w:rsidR="0024064B" w:rsidP="00AD7624" w:rsidRDefault="37CE1655" w14:paraId="7C2931DB" w14:textId="4FA78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Singular and Plural Nouns</w:t>
            </w:r>
          </w:p>
          <w:p w:rsidRPr="00804450" w:rsidR="0024064B" w:rsidP="00AD7624" w:rsidRDefault="37CE1655" w14:paraId="6B4A23C4" w14:textId="166E7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Pronouns</w:t>
            </w:r>
          </w:p>
          <w:p w:rsidRPr="00804450" w:rsidR="0024064B" w:rsidP="00AD7624" w:rsidRDefault="37CE1655" w14:paraId="7BDEC101" w14:textId="6E88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Standard English</w:t>
            </w:r>
          </w:p>
          <w:p w:rsidRPr="00804450" w:rsidR="0024064B" w:rsidP="00AD7624" w:rsidRDefault="37CE1655" w14:paraId="0A9595F4" w14:textId="5BD45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Compound Words</w:t>
            </w:r>
          </w:p>
          <w:p w:rsidRPr="00804450" w:rsidR="0024064B" w:rsidP="00AD7624" w:rsidRDefault="37CE1655" w14:paraId="43FB5A3E" w14:textId="72DEC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Adverbs To Express Time and Cause</w:t>
            </w:r>
          </w:p>
        </w:tc>
        <w:tc>
          <w:tcPr>
            <w:tcW w:w="1164" w:type="dxa"/>
            <w:shd w:val="clear" w:color="auto" w:fill="auto"/>
          </w:tcPr>
          <w:p w:rsidRPr="00804450" w:rsidR="0024064B" w:rsidP="00AD7624" w:rsidRDefault="37CE1655" w14:paraId="7C3FF7A7" w14:textId="65DFA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Possessive </w:t>
            </w: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PronounsFronted</w:t>
            </w:r>
            <w:proofErr w:type="spellEnd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 Adverbials</w:t>
            </w:r>
          </w:p>
          <w:p w:rsidRPr="00804450" w:rsidR="0024064B" w:rsidP="00AD7624" w:rsidRDefault="37CE1655" w14:paraId="48320DB2" w14:textId="6A96F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Prepositions </w:t>
            </w:r>
            <w:proofErr w:type="gram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To</w:t>
            </w:r>
            <w:proofErr w:type="gramEnd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 Express Time and Cause</w:t>
            </w:r>
          </w:p>
          <w:p w:rsidRPr="00804450" w:rsidR="0024064B" w:rsidP="00AD7624" w:rsidRDefault="37CE1655" w14:paraId="060384A9" w14:textId="4BFF7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Plural and Possessive '-s'</w:t>
            </w:r>
          </w:p>
          <w:p w:rsidRPr="00804450" w:rsidR="0024064B" w:rsidP="00AD7624" w:rsidRDefault="37CE1655" w14:paraId="1CC1E294" w14:textId="36AC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Commas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4450" w:rsidR="0024064B" w:rsidP="00AD7624" w:rsidRDefault="37CE1655" w14:paraId="551E0A60" w14:textId="7565A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color w:val="000000" w:themeColor="text1"/>
                <w:sz w:val="16"/>
                <w:szCs w:val="16"/>
              </w:rPr>
              <w:t xml:space="preserve">Verbs Compound Nouns Prefixes: dis-, </w:t>
            </w:r>
            <w:proofErr w:type="spellStart"/>
            <w:r w:rsidRPr="37CE1655">
              <w:rPr>
                <w:rFonts w:ascii="Imprima" w:hAnsi="Imprima" w:eastAsia="Imprima" w:cs="Imprima"/>
                <w:color w:val="000000" w:themeColor="text1"/>
                <w:sz w:val="16"/>
                <w:szCs w:val="16"/>
              </w:rPr>
              <w:t>mis</w:t>
            </w:r>
            <w:proofErr w:type="spellEnd"/>
            <w:r w:rsidRPr="37CE1655">
              <w:rPr>
                <w:rFonts w:ascii="Imprima" w:hAnsi="Imprima" w:eastAsia="Imprima" w:cs="Imprima"/>
                <w:color w:val="000000" w:themeColor="text1"/>
                <w:sz w:val="16"/>
                <w:szCs w:val="16"/>
              </w:rPr>
              <w:t>-, un Subordinating Conjunctions Inverted Commas</w:t>
            </w:r>
          </w:p>
        </w:tc>
        <w:tc>
          <w:tcPr>
            <w:tcW w:w="1164" w:type="dxa"/>
            <w:shd w:val="clear" w:color="auto" w:fill="auto"/>
          </w:tcPr>
          <w:p w:rsidRPr="00804450" w:rsidR="0024064B" w:rsidP="00AD7624" w:rsidRDefault="37CE1655" w14:paraId="2E3F9A30" w14:textId="23573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sz w:val="16"/>
                <w:szCs w:val="16"/>
              </w:rPr>
              <w:t>Adverbs - Time, Place &amp; Cause Prefixes: in- Suffixes: -</w:t>
            </w:r>
            <w:proofErr w:type="spellStart"/>
            <w:r w:rsidRPr="37CE1655">
              <w:rPr>
                <w:rFonts w:ascii="Imprima" w:hAnsi="Imprima" w:eastAsia="Imprima" w:cs="Imprima"/>
                <w:sz w:val="16"/>
                <w:szCs w:val="16"/>
              </w:rPr>
              <w:t>ation</w:t>
            </w:r>
            <w:proofErr w:type="spellEnd"/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 Coordinating Conjunctions Organisational Devices</w:t>
            </w:r>
          </w:p>
          <w:p w:rsidRPr="00804450" w:rsidR="0024064B" w:rsidP="00AD7624" w:rsidRDefault="0024064B" w14:paraId="7C80F111" w14:textId="5B0D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rima" w:hAnsi="Imprima" w:eastAsia="Imprima" w:cs="Imprima"/>
                <w:sz w:val="16"/>
                <w:szCs w:val="16"/>
              </w:rPr>
            </w:pPr>
          </w:p>
        </w:tc>
        <w:tc>
          <w:tcPr>
            <w:tcW w:w="1163" w:type="dxa"/>
          </w:tcPr>
          <w:p w:rsidRPr="00804450" w:rsidR="0024064B" w:rsidP="00AD7624" w:rsidRDefault="37CE1655" w14:paraId="1497173E" w14:textId="6BFDD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Adjectives</w:t>
            </w:r>
          </w:p>
          <w:p w:rsidRPr="00804450" w:rsidR="0024064B" w:rsidP="00AD7624" w:rsidRDefault="37CE1655" w14:paraId="2092182D" w14:textId="6208A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HomophonesCommas</w:t>
            </w:r>
            <w:proofErr w:type="spellEnd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 after Fronted Adverbials</w:t>
            </w:r>
          </w:p>
          <w:p w:rsidRPr="00804450" w:rsidR="0024064B" w:rsidP="00AD7624" w:rsidRDefault="37CE1655" w14:paraId="23D56F4E" w14:textId="787D9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Expanded Noun Phrases</w:t>
            </w:r>
          </w:p>
          <w:p w:rsidRPr="00804450" w:rsidR="0024064B" w:rsidP="00AD7624" w:rsidRDefault="37CE1655" w14:paraId="79AD2477" w14:textId="2D4FC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Editing and Evaluating</w:t>
            </w:r>
          </w:p>
        </w:tc>
        <w:tc>
          <w:tcPr>
            <w:tcW w:w="1164" w:type="dxa"/>
          </w:tcPr>
          <w:p w:rsidRPr="00804450" w:rsidR="0024064B" w:rsidP="00AD7624" w:rsidRDefault="37CE1655" w14:paraId="49337D58" w14:textId="24159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DeterminersWord</w:t>
            </w:r>
            <w:proofErr w:type="spellEnd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 Families</w:t>
            </w:r>
          </w:p>
          <w:p w:rsidRPr="00804450" w:rsidR="0024064B" w:rsidP="00AD7624" w:rsidRDefault="37CE1655" w14:paraId="609CB35E" w14:textId="1219F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Prepositional Phrases</w:t>
            </w:r>
          </w:p>
          <w:p w:rsidRPr="00804450" w:rsidR="0024064B" w:rsidP="00AD7624" w:rsidRDefault="37CE1655" w14:paraId="0D1BEC0A" w14:textId="7A40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Verb Tenses: Present</w:t>
            </w:r>
          </w:p>
          <w:p w:rsidRPr="00804450" w:rsidR="0024064B" w:rsidP="00AD7624" w:rsidRDefault="37CE1655" w14:paraId="025CDCD9" w14:textId="1D21F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Inverted Commas</w:t>
            </w: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04450" w:rsidR="0024064B" w:rsidP="00AD7624" w:rsidRDefault="37CE1655" w14:paraId="28A883A9" w14:textId="17F9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Prepositions Prefixes: re-, sub-, inter- Suffixes beginning with Vowels Time Conjunctions Paragraphs </w:t>
            </w:r>
          </w:p>
          <w:p w:rsidRPr="00804450" w:rsidR="0024064B" w:rsidP="00AD7624" w:rsidRDefault="0024064B" w14:paraId="3F912ECC" w14:textId="7635C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Pr="004B5F38" w:rsidR="0024064B" w:rsidP="00AD7624" w:rsidRDefault="37CE1655" w14:paraId="353DCAF0" w14:textId="62F9A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Homophones Suffixes: </w:t>
            </w:r>
            <w:proofErr w:type="spellStart"/>
            <w:r w:rsidRPr="37CE1655">
              <w:rPr>
                <w:rFonts w:ascii="Imprima" w:hAnsi="Imprima" w:eastAsia="Imprima" w:cs="Imprima"/>
                <w:sz w:val="16"/>
                <w:szCs w:val="16"/>
              </w:rPr>
              <w:t>ous</w:t>
            </w:r>
            <w:proofErr w:type="spellEnd"/>
            <w:r w:rsidRPr="37CE1655">
              <w:rPr>
                <w:rFonts w:ascii="Imprima" w:hAnsi="Imprima" w:eastAsia="Imprima" w:cs="Imprima"/>
                <w:sz w:val="16"/>
                <w:szCs w:val="16"/>
              </w:rPr>
              <w:t xml:space="preserve"> Word Families Place and Cause Conjunctions Editing and Evaluating</w:t>
            </w:r>
          </w:p>
          <w:p w:rsidRPr="004B5F38" w:rsidR="0024064B" w:rsidP="00AD7624" w:rsidRDefault="0024064B" w14:paraId="3FBD2A45" w14:textId="41A2A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A28A4" w:rsidR="0024064B" w:rsidP="00AD7624" w:rsidRDefault="37CE1655" w14:paraId="7B746A92" w14:textId="442E8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Verb Inflections</w:t>
            </w:r>
          </w:p>
          <w:p w:rsidRPr="00DA28A4" w:rsidR="0024064B" w:rsidP="00AD7624" w:rsidRDefault="37CE1655" w14:paraId="54282DCD" w14:textId="05347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Conjunctions to Express Time and Cause</w:t>
            </w:r>
          </w:p>
          <w:p w:rsidRPr="00DA28A4" w:rsidR="0024064B" w:rsidP="00AD7624" w:rsidRDefault="37CE1655" w14:paraId="41ABEE6D" w14:textId="70F1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Suffixes</w:t>
            </w:r>
          </w:p>
          <w:p w:rsidRPr="00DA28A4" w:rsidR="0024064B" w:rsidP="00AD7624" w:rsidRDefault="37CE1655" w14:paraId="570B6199" w14:textId="0E520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ns-serif" w:hAnsi="sans-serif" w:eastAsia="sans-serif" w:cs="sans-serif"/>
                <w:sz w:val="16"/>
                <w:szCs w:val="16"/>
              </w:rPr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Possessive </w:t>
            </w: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ApostrophesParagraphs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Pr="004B5F38" w:rsidR="0024064B" w:rsidP="00AD7624" w:rsidRDefault="37CE1655" w14:paraId="1E4475C3" w14:textId="0C195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Verb Tenses: </w:t>
            </w: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PastPrefixes</w:t>
            </w:r>
            <w:proofErr w:type="spellEnd"/>
          </w:p>
          <w:p w:rsidRPr="004B5F38" w:rsidR="0024064B" w:rsidP="00AD7624" w:rsidRDefault="37CE1655" w14:paraId="5ADD55D2" w14:textId="4E3DE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Plural Possessive </w:t>
            </w:r>
            <w:proofErr w:type="spellStart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ApostrophesSubordinate</w:t>
            </w:r>
            <w:proofErr w:type="spellEnd"/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 xml:space="preserve"> Clauses</w:t>
            </w:r>
          </w:p>
          <w:p w:rsidRPr="004B5F38" w:rsidR="0024064B" w:rsidP="00AD7624" w:rsidRDefault="37CE1655" w14:paraId="6AABFDD3" w14:textId="7138D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37CE1655">
              <w:rPr>
                <w:rFonts w:ascii="sans-serif" w:hAnsi="sans-serif" w:eastAsia="sans-serif" w:cs="sans-serif"/>
                <w:sz w:val="16"/>
                <w:szCs w:val="16"/>
              </w:rPr>
              <w:t>Organisational Devices</w:t>
            </w:r>
          </w:p>
        </w:tc>
      </w:tr>
      <w:tr w:rsidRPr="006F576E" w:rsidR="0024064B" w:rsidTr="00AD7624" w14:paraId="7C467161" w14:textId="77777777">
        <w:trPr>
          <w:trHeight w:val="420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16875B4C" w14:textId="77777777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3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F576E" w:rsidR="0024064B" w:rsidP="00AD7624" w:rsidRDefault="0024064B" w14:paraId="61C61F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08C15667" w14:textId="77777777">
            <w:pPr>
              <w:rPr>
                <w:rFonts w:eastAsia="Imprima"/>
                <w:sz w:val="20"/>
                <w:szCs w:val="20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Personal spelling lists and coaching Review of long vowel sounds A, E and I /shun/ Developing personal spelling lists, and coaching skills /</w:t>
            </w:r>
            <w:proofErr w:type="spellStart"/>
            <w:r w:rsidRPr="006F576E">
              <w:rPr>
                <w:rFonts w:eastAsia="Imprima"/>
                <w:sz w:val="20"/>
                <w:szCs w:val="20"/>
              </w:rPr>
              <w:t>shur</w:t>
            </w:r>
            <w:proofErr w:type="spellEnd"/>
            <w:r w:rsidRPr="006F576E">
              <w:rPr>
                <w:rFonts w:eastAsia="Imprima"/>
                <w:sz w:val="20"/>
                <w:szCs w:val="20"/>
              </w:rPr>
              <w:t>/ and /</w:t>
            </w:r>
            <w:proofErr w:type="spellStart"/>
            <w:r w:rsidRPr="006F576E">
              <w:rPr>
                <w:rFonts w:eastAsia="Imprima"/>
                <w:sz w:val="20"/>
                <w:szCs w:val="20"/>
              </w:rPr>
              <w:t>chur</w:t>
            </w:r>
            <w:proofErr w:type="spellEnd"/>
            <w:r w:rsidRPr="006F576E">
              <w:rPr>
                <w:rFonts w:eastAsia="Imprima"/>
                <w:sz w:val="20"/>
                <w:szCs w:val="20"/>
              </w:rPr>
              <w:t xml:space="preserve">/ Homophones Review of personal spelling list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6F576E" w:rsidR="0024064B" w:rsidP="00AD7624" w:rsidRDefault="0024064B" w14:paraId="7C1C5D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673129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Personal spelling lists and coaching Review of long vowel sounds A, E and I /shun/ Developing personal spelling lists, and coaching skills /</w:t>
            </w:r>
            <w:proofErr w:type="spellStart"/>
            <w:r w:rsidRPr="006F576E">
              <w:rPr>
                <w:rFonts w:eastAsia="Imprima"/>
                <w:sz w:val="20"/>
                <w:szCs w:val="20"/>
              </w:rPr>
              <w:t>shur</w:t>
            </w:r>
            <w:proofErr w:type="spellEnd"/>
            <w:r w:rsidRPr="006F576E">
              <w:rPr>
                <w:rFonts w:eastAsia="Imprima"/>
                <w:sz w:val="20"/>
                <w:szCs w:val="20"/>
              </w:rPr>
              <w:t>/ and /</w:t>
            </w:r>
            <w:proofErr w:type="spellStart"/>
            <w:r w:rsidRPr="006F576E">
              <w:rPr>
                <w:rFonts w:eastAsia="Imprima"/>
                <w:sz w:val="20"/>
                <w:szCs w:val="20"/>
              </w:rPr>
              <w:t>chur</w:t>
            </w:r>
            <w:proofErr w:type="spellEnd"/>
            <w:r w:rsidRPr="006F576E">
              <w:rPr>
                <w:rFonts w:eastAsia="Imprima"/>
                <w:sz w:val="20"/>
                <w:szCs w:val="20"/>
              </w:rPr>
              <w:t>/ Homophones Review of personal spelling list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Pr="006F576E" w:rsidR="0024064B" w:rsidP="00AD7624" w:rsidRDefault="0024064B" w14:paraId="64066D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65948E02" w14:textId="77777777">
            <w:pPr>
              <w:rPr>
                <w:rFonts w:eastAsia="Imprima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Review of long vowel sounds O and U Apostrophes Prefixes Homophones Review of personal spelling list with spelling coach</w:t>
            </w:r>
          </w:p>
          <w:p w:rsidRPr="006F576E" w:rsidR="0024064B" w:rsidP="00AD7624" w:rsidRDefault="0024064B" w14:paraId="0F18BD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Pr="006F576E" w:rsidR="0024064B" w:rsidP="00AD7624" w:rsidRDefault="0024064B" w14:paraId="432956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23F39E69" w14:textId="77777777">
            <w:pPr>
              <w:rPr>
                <w:rFonts w:eastAsia="Imprima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Review of long vowel sounds O and U Apostrophes Prefixes Homophones Review of personal spelling list with spelling coach</w:t>
            </w:r>
          </w:p>
          <w:p w:rsidRPr="006F576E" w:rsidR="0024064B" w:rsidP="00AD7624" w:rsidRDefault="0024064B" w14:paraId="5410F4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Pr="006F576E" w:rsidR="0024064B" w:rsidP="00AD7624" w:rsidRDefault="0024064B" w14:paraId="298EB0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6216261E" w14:textId="77777777">
            <w:pPr>
              <w:rPr>
                <w:rFonts w:eastAsia="Imprima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Review of long vowel sounds OR and EAR (one week on each) Etymology The suffix OUS Homophones Review of personal spelling list</w:t>
            </w:r>
          </w:p>
          <w:p w:rsidRPr="006F576E" w:rsidR="0024064B" w:rsidP="00AD7624" w:rsidRDefault="0024064B" w14:paraId="06C144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Pr="006F576E" w:rsidR="0024064B" w:rsidP="00AD7624" w:rsidRDefault="0024064B" w14:paraId="3F647F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  <w:r w:rsidRPr="006F576E">
              <w:rPr>
                <w:rFonts w:eastAsia="Imprima"/>
                <w:iCs/>
                <w:sz w:val="20"/>
                <w:szCs w:val="20"/>
              </w:rPr>
              <w:t>Decision Spelling</w:t>
            </w:r>
            <w:r>
              <w:rPr>
                <w:rFonts w:eastAsia="Imprima"/>
                <w:iCs/>
                <w:sz w:val="20"/>
                <w:szCs w:val="20"/>
              </w:rPr>
              <w:t>:</w:t>
            </w:r>
          </w:p>
          <w:p w:rsidRPr="006F576E" w:rsidR="0024064B" w:rsidP="00AD7624" w:rsidRDefault="0024064B" w14:paraId="0D777931" w14:textId="77777777">
            <w:pPr>
              <w:rPr>
                <w:rFonts w:eastAsia="Imprima"/>
              </w:rPr>
            </w:pPr>
            <w:r w:rsidRPr="006F576E">
              <w:rPr>
                <w:rFonts w:eastAsia="Imprima"/>
                <w:sz w:val="20"/>
                <w:szCs w:val="20"/>
              </w:rPr>
              <w:t>Meta language and statutory word list Review of long vowel sounds OR and EAR (one week on each) Etymology The suffix OUS Homophones Review of personal spelling list</w:t>
            </w:r>
          </w:p>
          <w:p w:rsidRPr="006F576E" w:rsidR="0024064B" w:rsidP="00AD7624" w:rsidRDefault="0024064B" w14:paraId="3B7115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iCs/>
                <w:sz w:val="20"/>
                <w:szCs w:val="20"/>
              </w:rPr>
            </w:pPr>
          </w:p>
        </w:tc>
      </w:tr>
      <w:tr w:rsidRPr="004B5F38" w:rsidR="0024064B" w:rsidTr="00AD7624" w14:paraId="51FEACCA" w14:textId="77777777">
        <w:trPr>
          <w:trHeight w:val="536"/>
        </w:trPr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B5F38" w:rsidR="0024064B" w:rsidP="00AD7624" w:rsidRDefault="0024064B" w14:paraId="357897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Handwriting</w:t>
            </w:r>
          </w:p>
        </w:tc>
        <w:tc>
          <w:tcPr>
            <w:tcW w:w="4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64B" w:rsidP="00AD7624" w:rsidRDefault="0024064B" w14:paraId="6E4A1D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5497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805497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</w:p>
          <w:p w:rsidR="0024064B" w:rsidP="00AD7624" w:rsidRDefault="0024064B" w14:paraId="2C5CD1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Ladder family 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l,I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,u,t,y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j)</w:t>
            </w:r>
          </w:p>
          <w:p w:rsidRPr="00805497" w:rsidR="0024064B" w:rsidP="00AD7624" w:rsidRDefault="0024064B" w14:paraId="7FE245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One-armed robot family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n,m,h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24064B" w:rsidP="00AD7624" w:rsidRDefault="0024064B" w14:paraId="269BEA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5497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805497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</w:p>
          <w:p w:rsidR="0024064B" w:rsidP="00AD7624" w:rsidRDefault="0024064B" w14:paraId="466D65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805497">
              <w:rPr>
                <w:color w:val="000000" w:themeColor="text1"/>
                <w:sz w:val="20"/>
                <w:szCs w:val="20"/>
              </w:rPr>
              <w:t xml:space="preserve">One-armed Robot </w:t>
            </w:r>
            <w:r>
              <w:rPr>
                <w:color w:val="000000" w:themeColor="text1"/>
                <w:sz w:val="20"/>
                <w:szCs w:val="20"/>
              </w:rPr>
              <w:t>family 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k,b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r)</w:t>
            </w:r>
          </w:p>
          <w:p w:rsidRPr="00805497" w:rsidR="0024064B" w:rsidP="00AD7624" w:rsidRDefault="0024064B" w14:paraId="6DE3AA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Curly Caterpillar Family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c,a,d,e,s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g)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24064B" w:rsidP="00AD7624" w:rsidRDefault="0024064B" w14:paraId="521CF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05497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805497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</w:p>
          <w:p w:rsidR="0024064B" w:rsidP="00AD7624" w:rsidRDefault="0024064B" w14:paraId="3CC2F3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4064B">
              <w:rPr>
                <w:color w:val="000000" w:themeColor="text1"/>
                <w:sz w:val="20"/>
                <w:szCs w:val="20"/>
              </w:rPr>
              <w:t>Curly caterpillar (f, q and o)</w:t>
            </w:r>
          </w:p>
          <w:p w:rsidRPr="0024064B" w:rsidR="0024064B" w:rsidP="00AD7624" w:rsidRDefault="0024064B" w14:paraId="1E1621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Zigzag monster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z,v,w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x)</w:t>
            </w:r>
          </w:p>
        </w:tc>
      </w:tr>
    </w:tbl>
    <w:p w:rsidR="0024064B" w:rsidRDefault="0024064B" w14:paraId="6C05A4CB" w14:textId="086C41BC">
      <w:pPr>
        <w:rPr>
          <w:rFonts w:eastAsia="Imprima"/>
          <w:sz w:val="2"/>
          <w:szCs w:val="20"/>
        </w:rPr>
      </w:pPr>
      <w:r>
        <w:rPr>
          <w:rFonts w:eastAsia="Imprima"/>
          <w:sz w:val="2"/>
          <w:szCs w:val="20"/>
        </w:rPr>
        <w:br w:type="page"/>
      </w:r>
    </w:p>
    <w:p w:rsidR="00CB2228" w:rsidRDefault="00CB2228" w14:paraId="5463A07E" w14:textId="77777777">
      <w:pPr>
        <w:rPr>
          <w:rFonts w:eastAsia="Imprima"/>
          <w:sz w:val="2"/>
          <w:szCs w:val="20"/>
        </w:rPr>
      </w:pPr>
    </w:p>
    <w:p w:rsidRPr="00C513F9" w:rsidR="00CB2228" w:rsidP="7D8443FF" w:rsidRDefault="7D8443FF" w14:paraId="5758A465" w14:textId="77777777">
      <w:pPr>
        <w:rPr>
          <w:b/>
          <w:bCs/>
          <w:sz w:val="32"/>
          <w:szCs w:val="32"/>
          <w:u w:val="single"/>
        </w:rPr>
      </w:pPr>
      <w:r w:rsidRPr="7D8443FF">
        <w:rPr>
          <w:b/>
          <w:bCs/>
          <w:sz w:val="32"/>
          <w:szCs w:val="32"/>
          <w:u w:val="single"/>
        </w:rPr>
        <w:t xml:space="preserve">Writing Progression </w:t>
      </w:r>
    </w:p>
    <w:tbl>
      <w:tblPr>
        <w:tblStyle w:val="TableGrid"/>
        <w:tblW w:w="15561" w:type="dxa"/>
        <w:tblLayout w:type="fixed"/>
        <w:tblLook w:val="0000" w:firstRow="0" w:lastRow="0" w:firstColumn="0" w:lastColumn="0" w:noHBand="0" w:noVBand="0"/>
      </w:tblPr>
      <w:tblGrid>
        <w:gridCol w:w="1485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7D8443FF" w:rsidTr="58CD5FF2" w14:paraId="76493F42" w14:textId="77777777"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4D822E2A" w14:textId="18326B77">
            <w:pPr>
              <w:rPr>
                <w:color w:val="000000" w:themeColor="text1"/>
                <w:sz w:val="36"/>
                <w:szCs w:val="36"/>
              </w:rPr>
            </w:pPr>
            <w:r w:rsidRPr="7D8443FF">
              <w:rPr>
                <w:b/>
                <w:bCs/>
                <w:color w:val="000000" w:themeColor="text1"/>
                <w:sz w:val="36"/>
                <w:szCs w:val="36"/>
              </w:rPr>
              <w:t>Year 5/6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15CE1850" w:rsidRDefault="15CE1850" w14:paraId="0C2B4DF9" w14:textId="3B25E8E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5CE1850">
              <w:rPr>
                <w:b/>
                <w:bCs/>
                <w:color w:val="000000" w:themeColor="text1"/>
                <w:sz w:val="20"/>
                <w:szCs w:val="20"/>
              </w:rPr>
              <w:t>Vikings &amp; Anglo Saxons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0963A7F5" w14:textId="1DAA7D6E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Humans and their Enterprising ways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091630DA" w14:textId="62DEE132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Comparing People and Places in Modern Europe and Beyond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705A13AF" w14:textId="0084F46B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Egypt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73814617" w14:textId="5AEB8D05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Space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6DDE8" w:themeFill="accent5" w:themeFillTint="66"/>
          </w:tcPr>
          <w:p w:rsidR="7D8443FF" w:rsidP="7D8443FF" w:rsidRDefault="7D8443FF" w14:paraId="03A93BF9" w14:textId="010015A0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Brazil</w:t>
            </w:r>
          </w:p>
        </w:tc>
      </w:tr>
      <w:tr w:rsidR="7D8443FF" w:rsidTr="58CD5FF2" w14:paraId="31E32321" w14:textId="77777777"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0C470ED9" w14:textId="4EC4A309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0DED09D7" w14:textId="50C058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Autumn Year A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3E9B17E4" w14:textId="748953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Autumn Year B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0AE715CB" w14:textId="78D03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Spring Year A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0A026F4D" w14:textId="3AE35B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Spring Year B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101A5C41" w14:textId="1407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Summer Year A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7D8443FF" w:rsidP="7D8443FF" w:rsidRDefault="7D8443FF" w14:paraId="39117B88" w14:textId="0780DD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Summer Year B</w:t>
            </w:r>
          </w:p>
        </w:tc>
      </w:tr>
      <w:tr w:rsidR="7D8443FF" w:rsidTr="58CD5FF2" w14:paraId="79593E7D" w14:textId="77777777">
        <w:trPr>
          <w:trHeight w:val="40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3E788A52" w14:textId="68B1D6EE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b/>
                <w:bCs/>
                <w:color w:val="000000" w:themeColor="text1"/>
                <w:sz w:val="20"/>
                <w:szCs w:val="20"/>
              </w:rPr>
              <w:t>Progression of Core Texts</w:t>
            </w:r>
          </w:p>
          <w:p w:rsidR="7D8443FF" w:rsidP="7D8443FF" w:rsidRDefault="7D8443FF" w14:paraId="161F08BD" w14:textId="104A7DDB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i/>
                <w:iCs/>
                <w:color w:val="000000" w:themeColor="text1"/>
                <w:sz w:val="20"/>
                <w:szCs w:val="20"/>
              </w:rPr>
              <w:t>Additional core texts selected by the teacher to secure key areas of the writing curriculum, broaden the range of texts (including poetry) and meet the interests of pupils.</w:t>
            </w: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15CE1850" w14:paraId="59BC6C97" w14:textId="00ACF06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15CE1850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 xml:space="preserve">Beowulf – Michael </w:t>
            </w:r>
            <w:proofErr w:type="spellStart"/>
            <w:r w:rsidRPr="15CE1850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Morpurgo</w:t>
            </w:r>
            <w:proofErr w:type="spellEnd"/>
          </w:p>
          <w:p w:rsidR="15CE1850" w:rsidP="15CE1850" w:rsidRDefault="15CE1850" w14:paraId="6488891C" w14:textId="4A4D4618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15CE1850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(narrative &amp; play scripts)</w:t>
            </w:r>
          </w:p>
          <w:p w:rsidR="7D8443FF" w:rsidP="7D8443FF" w:rsidRDefault="7D8443FF" w14:paraId="1CCBAB5C" w14:textId="2498EBD3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15CE1850" w:rsidP="15CE1850" w:rsidRDefault="15CE1850" w14:paraId="432AA5DF" w14:textId="2F328701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15CE1850">
              <w:rPr>
                <w:color w:val="000000" w:themeColor="text1"/>
                <w:sz w:val="16"/>
                <w:szCs w:val="16"/>
              </w:rPr>
              <w:t xml:space="preserve">Viking experience </w:t>
            </w:r>
          </w:p>
          <w:p w:rsidR="15CE1850" w:rsidP="15CE1850" w:rsidRDefault="15CE1850" w14:paraId="22AA745D" w14:textId="6C5EEAB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15CE1850">
              <w:rPr>
                <w:color w:val="000000" w:themeColor="text1"/>
                <w:sz w:val="16"/>
                <w:szCs w:val="16"/>
              </w:rPr>
              <w:t>recount</w:t>
            </w:r>
          </w:p>
          <w:p w:rsidR="15CE1850" w:rsidP="15CE1850" w:rsidRDefault="15CE1850" w14:paraId="0ED98FB6" w14:textId="28908CD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15CE1850">
              <w:rPr>
                <w:color w:val="000000" w:themeColor="text1"/>
                <w:sz w:val="16"/>
                <w:szCs w:val="16"/>
              </w:rPr>
              <w:t>(non-fiction)</w:t>
            </w:r>
          </w:p>
          <w:p w:rsidR="15CE1850" w:rsidP="15CE1850" w:rsidRDefault="15CE1850" w14:paraId="21A5289C" w14:textId="5459B1A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15CE1850" w:rsidP="15CE1850" w:rsidRDefault="15CE1850" w14:paraId="7DDFA2C5" w14:textId="1191F0B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2A7878FD" w14:textId="05D98B44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1FA3013" w14:textId="018C43B0">
            <w:pPr>
              <w:rPr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60018076" w14:textId="60FC8482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5F941257" w14:textId="67EE458C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15CE1850" w:rsidRDefault="15CE1850" w14:paraId="004BF224" w14:textId="7CE78A5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15CE1850">
              <w:rPr>
                <w:color w:val="000000" w:themeColor="text1"/>
                <w:sz w:val="16"/>
                <w:szCs w:val="16"/>
              </w:rPr>
              <w:t xml:space="preserve">Vikings &amp; Anglo Saxons - </w:t>
            </w:r>
            <w:proofErr w:type="spellStart"/>
            <w:r w:rsidRPr="15CE1850">
              <w:rPr>
                <w:color w:val="000000" w:themeColor="text1"/>
                <w:sz w:val="16"/>
                <w:szCs w:val="16"/>
              </w:rPr>
              <w:t>Heineman</w:t>
            </w:r>
            <w:proofErr w:type="spellEnd"/>
            <w:r w:rsidRPr="15CE1850">
              <w:rPr>
                <w:color w:val="000000" w:themeColor="text1"/>
                <w:sz w:val="16"/>
                <w:szCs w:val="16"/>
              </w:rPr>
              <w:t>(non-fiction)</w:t>
            </w:r>
          </w:p>
          <w:p w:rsidR="7D8443FF" w:rsidP="15CE1850" w:rsidRDefault="7D8443FF" w14:paraId="2DF1608B" w14:textId="0AB8237C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211ED5B" w14:textId="123A7721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Christmas Tales</w:t>
            </w:r>
          </w:p>
          <w:p w:rsidR="7D8443FF" w:rsidP="7D8443FF" w:rsidRDefault="7D8443FF" w14:paraId="418F2724" w14:textId="2F0D79C7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  <w:p w:rsidR="7D8443FF" w:rsidP="7D8443FF" w:rsidRDefault="7D8443FF" w14:paraId="176E04A1" w14:textId="41BC8FB1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2AD15D86" w14:textId="35282639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15CE1850" w14:paraId="3E218F81" w14:textId="7B87F977">
            <w:pPr>
              <w:rPr>
                <w:color w:val="000000" w:themeColor="text1"/>
                <w:sz w:val="16"/>
                <w:szCs w:val="16"/>
              </w:rPr>
            </w:pPr>
            <w:r w:rsidRPr="15CE1850">
              <w:rPr>
                <w:color w:val="000000" w:themeColor="text1"/>
                <w:sz w:val="16"/>
                <w:szCs w:val="16"/>
              </w:rPr>
              <w:t>Author visit:</w:t>
            </w:r>
          </w:p>
          <w:p w:rsidR="004B539D" w:rsidP="7D8443FF" w:rsidRDefault="004B539D" w14:paraId="2A7A474A" w14:textId="4C6B67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Selection of titles</w:t>
            </w:r>
          </w:p>
          <w:p w:rsidR="7D8443FF" w:rsidP="7D8443FF" w:rsidRDefault="7D8443FF" w14:paraId="2CCCB996" w14:textId="098AD994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(poetry)</w:t>
            </w:r>
          </w:p>
          <w:p w:rsidR="7D8443FF" w:rsidP="7D8443FF" w:rsidRDefault="7D8443FF" w14:paraId="6B7FE22E" w14:textId="1549B3FD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90352F1" w14:textId="36668E1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636BA57F" w14:textId="2D32ECED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Shackleton’s Journey</w:t>
            </w:r>
          </w:p>
          <w:p w:rsidR="7D8443FF" w:rsidP="7D8443FF" w:rsidRDefault="7D8443FF" w14:paraId="4D2372F8" w14:textId="7D353D66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(</w:t>
            </w:r>
            <w:r w:rsidRPr="7D8443FF">
              <w:rPr>
                <w:color w:val="000000" w:themeColor="text1"/>
                <w:sz w:val="16"/>
                <w:szCs w:val="16"/>
              </w:rPr>
              <w:t>Fiction</w:t>
            </w:r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)</w:t>
            </w:r>
          </w:p>
          <w:p w:rsidR="7D8443FF" w:rsidP="15CE1850" w:rsidRDefault="7D8443FF" w14:paraId="2254A22A" w14:textId="0E6E609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1F19720F" w14:textId="105F0C38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Author visit: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Chitra</w:t>
            </w:r>
            <w:proofErr w:type="spellEnd"/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Soundar</w:t>
            </w:r>
            <w:proofErr w:type="spellEnd"/>
            <w:r w:rsidR="00BD5540">
              <w:rPr>
                <w:color w:val="000000" w:themeColor="text1"/>
                <w:sz w:val="16"/>
                <w:szCs w:val="16"/>
              </w:rPr>
              <w:t>- selection of books</w:t>
            </w:r>
          </w:p>
          <w:p w:rsidR="7D8443FF" w:rsidP="7D8443FF" w:rsidRDefault="7D8443FF" w14:paraId="5613B8CE" w14:textId="4B8EF585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 / poetry)</w:t>
            </w:r>
          </w:p>
          <w:p w:rsidR="7D8443FF" w:rsidP="7D8443FF" w:rsidRDefault="7D8443FF" w14:paraId="75163A3D" w14:textId="5CD97541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2AAA0A41" w14:textId="191A62A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3F0B5A1C" w14:textId="28435CE3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Whole class read:</w:t>
            </w:r>
          </w:p>
          <w:p w:rsidR="7D8443FF" w:rsidP="7D8443FF" w:rsidRDefault="7D8443FF" w14:paraId="51BE4603" w14:textId="4E4B7B06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Holes – Louis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Sacchar</w:t>
            </w:r>
            <w:proofErr w:type="spellEnd"/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7C7E3855" w14:textId="53AF435B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Cracking Contraptions</w:t>
            </w:r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NonFiction</w:t>
            </w:r>
            <w:proofErr w:type="spellEnd"/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)</w:t>
            </w:r>
          </w:p>
          <w:p w:rsidR="7D8443FF" w:rsidP="7D8443FF" w:rsidRDefault="7D8443FF" w14:paraId="01267731" w14:textId="7E98FAD4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61277934" w14:textId="00DBCF6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B4AC8DB" w14:textId="345EDD9C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The Snow Queen</w:t>
            </w:r>
            <w:r w:rsidR="00BD5540">
              <w:rPr>
                <w:color w:val="000000" w:themeColor="text1"/>
                <w:sz w:val="16"/>
                <w:szCs w:val="16"/>
              </w:rPr>
              <w:t xml:space="preserve"> – Hans Christian Anderson</w:t>
            </w:r>
          </w:p>
          <w:p w:rsidR="7D8443FF" w:rsidP="7D8443FF" w:rsidRDefault="7D8443FF" w14:paraId="7F996D55" w14:textId="45C7E95E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(Fiction) </w:t>
            </w:r>
          </w:p>
          <w:p w:rsidR="7D8443FF" w:rsidP="7D8443FF" w:rsidRDefault="7D8443FF" w14:paraId="3C56370A" w14:textId="39C3825A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2BECA843" w14:textId="22C37A0F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6A0F71B" w14:textId="4258D4BB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52999C99" w14:textId="41F018AE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Journey to River Sea – Eva Ibbotson</w:t>
            </w:r>
          </w:p>
          <w:p w:rsidR="7D8443FF" w:rsidP="7D8443FF" w:rsidRDefault="7D8443FF" w14:paraId="10B1F81F" w14:textId="25EF98F7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  <w:p w:rsidR="7D8443FF" w:rsidP="7D8443FF" w:rsidRDefault="7D8443FF" w14:paraId="11C42650" w14:textId="073C7638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36762CC3" w14:textId="70646333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291EFC5" w14:textId="7B06F355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A thief in the village</w:t>
            </w:r>
          </w:p>
          <w:p w:rsidR="7D8443FF" w:rsidP="7D8443FF" w:rsidRDefault="7D8443FF" w14:paraId="344F2D25" w14:textId="42E647FE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(fiction) </w:t>
            </w:r>
          </w:p>
          <w:p w:rsidR="7D8443FF" w:rsidP="7D8443FF" w:rsidRDefault="7D8443FF" w14:paraId="123D802D" w14:textId="10C36B76">
            <w:pPr>
              <w:spacing w:line="276" w:lineRule="auto"/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0E6771D" w14:textId="55372EFE">
            <w:pPr>
              <w:spacing w:line="276" w:lineRule="auto"/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5338BD8C" w14:textId="2BCAD98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 What a wonderful world </w:t>
            </w:r>
          </w:p>
          <w:p w:rsidR="7D8443FF" w:rsidP="7D8443FF" w:rsidRDefault="7D8443FF" w14:paraId="0D4C471A" w14:textId="413FC74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(Non-fiction)</w:t>
            </w: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79B8713A" w14:textId="33AB5BC3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The Tear Thief</w:t>
            </w:r>
          </w:p>
          <w:p w:rsidR="7D8443FF" w:rsidP="7D8443FF" w:rsidRDefault="7D8443FF" w14:paraId="37D7D360" w14:textId="123B7F99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  <w:p w:rsidR="7D8443FF" w:rsidP="7D8443FF" w:rsidRDefault="7D8443FF" w14:paraId="7972C4B4" w14:textId="66DE3659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0AB4FA7" w14:textId="0ED46853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2B0B4B0" w14:textId="1476F727">
            <w:pPr>
              <w:spacing w:line="276" w:lineRule="auto"/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Animalium</w:t>
            </w:r>
            <w:proofErr w:type="spellEnd"/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 xml:space="preserve"> </w:t>
            </w:r>
          </w:p>
          <w:p w:rsidR="7D8443FF" w:rsidP="7D8443FF" w:rsidRDefault="7D8443FF" w14:paraId="76BE1829" w14:textId="555725B8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(Non-Fiction)</w:t>
            </w:r>
          </w:p>
          <w:p w:rsidR="7D8443FF" w:rsidP="7D8443FF" w:rsidRDefault="7D8443FF" w14:paraId="6D797ECF" w14:textId="151652BA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AA0B68B" w14:textId="6BA0D86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B9CDAD2" w14:textId="1E9F211F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56109970" w14:textId="63564A4D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Whole class</w:t>
            </w:r>
          </w:p>
          <w:p w:rsidR="7D8443FF" w:rsidP="7D8443FF" w:rsidRDefault="7D8443FF" w14:paraId="38C37A0B" w14:textId="478492E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58405184" w14:textId="144E915C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Clockwork – Phillip Pullman</w:t>
            </w:r>
          </w:p>
          <w:p w:rsidR="7D8443FF" w:rsidP="7D8443FF" w:rsidRDefault="7D8443FF" w14:paraId="15D92E90" w14:textId="3878D388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69FD0A09" w14:textId="7233E0CE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Secrets of Stonehenge</w:t>
            </w:r>
          </w:p>
          <w:p w:rsidR="7D8443FF" w:rsidP="7D8443FF" w:rsidRDefault="7D8443FF" w14:paraId="0F52763D" w14:textId="651CFDBE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  <w:p w:rsidR="7D8443FF" w:rsidP="7D8443FF" w:rsidRDefault="7D8443FF" w14:paraId="04E2B433" w14:textId="0CA27B9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64AE42A6" w14:textId="631FDB3E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312A3CA9" w14:textId="7B3BB9E5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3BD34108" w14:textId="0FF2D726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Lost Words </w:t>
            </w:r>
          </w:p>
          <w:p w:rsidR="7D8443FF" w:rsidP="7D8443FF" w:rsidRDefault="7D8443FF" w14:paraId="163FBC78" w14:textId="7824B767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(Poetry)</w:t>
            </w:r>
          </w:p>
          <w:p w:rsidR="7D8443FF" w:rsidP="7D8443FF" w:rsidRDefault="7D8443FF" w14:paraId="7336FCEC" w14:textId="753593F1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2653D2F" w14:textId="2A7D3C8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E843A37" w14:textId="44B0F93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CECE6AE" w14:textId="150D44CA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Whole class Read </w:t>
            </w:r>
          </w:p>
          <w:p w:rsidR="7D8443FF" w:rsidP="7D8443FF" w:rsidRDefault="7D8443FF" w14:paraId="537AD385" w14:textId="2323742B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Leila Cat</w:t>
            </w:r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Godess</w:t>
            </w:r>
            <w:proofErr w:type="spellEnd"/>
          </w:p>
          <w:p w:rsidR="7D8443FF" w:rsidP="7D8443FF" w:rsidRDefault="7D8443FF" w14:paraId="054FFDE4" w14:textId="6930DC83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(fiction-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ebook</w:t>
            </w:r>
            <w:proofErr w:type="spellEnd"/>
            <w:r w:rsidRPr="7D8443FF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)</w:t>
            </w:r>
          </w:p>
          <w:p w:rsidR="7D8443FF" w:rsidP="7D8443FF" w:rsidRDefault="7D8443FF" w14:paraId="583605FB" w14:textId="690FCECE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1C1D9E78" w14:textId="094766D0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A journey through a history of magic (non-fiction)</w:t>
            </w:r>
          </w:p>
          <w:p w:rsidR="7D8443FF" w:rsidP="7D8443FF" w:rsidRDefault="7D8443FF" w14:paraId="7ECC5C97" w14:textId="2CBE7BD9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0EA0BCFE" w14:textId="0D118B56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35E5A5C7" w14:textId="350799B0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Harry Potter and Philosopher’s Stone</w:t>
            </w:r>
          </w:p>
          <w:p w:rsidR="7D8443FF" w:rsidP="7D8443FF" w:rsidRDefault="7D8443FF" w14:paraId="1F6F6D14" w14:textId="4F5B398A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(Fiction)</w:t>
            </w:r>
          </w:p>
          <w:p w:rsidR="7D8443FF" w:rsidP="7D8443FF" w:rsidRDefault="7D8443FF" w14:paraId="673981A1" w14:textId="0A64BC1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761C439" w14:textId="53368BF8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1ADB67E3" w14:textId="7D09FDB1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War of the Worlds (fictions) </w:t>
            </w:r>
          </w:p>
          <w:p w:rsidR="7D8443FF" w:rsidP="7D8443FF" w:rsidRDefault="7D8443FF" w14:paraId="50C07970" w14:textId="4DEE8C81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2DA8D047" w14:textId="45C71919">
            <w:pPr>
              <w:rPr>
                <w:color w:val="000000" w:themeColor="text1"/>
                <w:sz w:val="18"/>
                <w:szCs w:val="18"/>
              </w:rPr>
            </w:pPr>
            <w:r w:rsidRPr="7D8443FF">
              <w:rPr>
                <w:color w:val="000000" w:themeColor="text1"/>
                <w:sz w:val="18"/>
                <w:szCs w:val="18"/>
              </w:rPr>
              <w:t>Jazz-Harper – Space Explorer</w:t>
            </w:r>
          </w:p>
          <w:p w:rsidR="7D8443FF" w:rsidP="7D8443FF" w:rsidRDefault="7D8443FF" w14:paraId="1AAB5455" w14:textId="6A488708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(Sci-Fi stories)</w:t>
            </w:r>
          </w:p>
          <w:p w:rsidR="7D8443FF" w:rsidP="7D8443FF" w:rsidRDefault="7D8443FF" w14:paraId="0FF2425E" w14:textId="294371C6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52BFCA90" w14:textId="71897951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1036E5E" w14:textId="68DCEDE4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Jungle survival Handbook</w:t>
            </w:r>
          </w:p>
          <w:p w:rsidR="7D8443FF" w:rsidP="7D8443FF" w:rsidRDefault="7D8443FF" w14:paraId="529889F4" w14:textId="651A575D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(non-fiction) </w:t>
            </w: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10682F49" w14:textId="0AB34188">
            <w:pPr>
              <w:rPr>
                <w:color w:val="000000" w:themeColor="text1"/>
                <w:sz w:val="18"/>
                <w:szCs w:val="18"/>
              </w:rPr>
            </w:pPr>
            <w:r w:rsidRPr="7D8443FF">
              <w:rPr>
                <w:color w:val="000000" w:themeColor="text1"/>
                <w:sz w:val="18"/>
                <w:szCs w:val="18"/>
              </w:rPr>
              <w:t>Flood (Fiction)</w:t>
            </w:r>
          </w:p>
          <w:p w:rsidR="7D8443FF" w:rsidP="7D8443FF" w:rsidRDefault="7D8443FF" w14:paraId="5A5340E7" w14:textId="754CC8BC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7D8443FF" w:rsidP="7D8443FF" w:rsidRDefault="7D8443FF" w14:paraId="5A40152E" w14:textId="018B5BF2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7D8443FF" w:rsidP="7D8443FF" w:rsidRDefault="7D8443FF" w14:paraId="5EBD62B6" w14:textId="02D505E9">
            <w:pPr>
              <w:rPr>
                <w:color w:val="000000" w:themeColor="text1"/>
                <w:sz w:val="18"/>
                <w:szCs w:val="18"/>
              </w:rPr>
            </w:pPr>
            <w:r w:rsidRPr="7D8443FF">
              <w:rPr>
                <w:color w:val="000000" w:themeColor="text1"/>
                <w:sz w:val="18"/>
                <w:szCs w:val="18"/>
              </w:rPr>
              <w:t xml:space="preserve">The Sea is a hungry Dog </w:t>
            </w:r>
          </w:p>
          <w:p w:rsidR="7D8443FF" w:rsidP="7D8443FF" w:rsidRDefault="7D8443FF" w14:paraId="1746E331" w14:textId="63E89AA5">
            <w:pPr>
              <w:rPr>
                <w:color w:val="000000" w:themeColor="text1"/>
                <w:sz w:val="18"/>
                <w:szCs w:val="18"/>
              </w:rPr>
            </w:pPr>
            <w:r w:rsidRPr="7D8443FF">
              <w:rPr>
                <w:color w:val="000000" w:themeColor="text1"/>
                <w:sz w:val="18"/>
                <w:szCs w:val="18"/>
              </w:rPr>
              <w:t>(Poetry)</w:t>
            </w: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58CD5FF2" w:rsidRDefault="58CD5FF2" w14:paraId="6DBE533E" w14:textId="38E7E59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58CD5FF2">
              <w:rPr>
                <w:color w:val="000000" w:themeColor="text1"/>
                <w:sz w:val="16"/>
                <w:szCs w:val="16"/>
              </w:rPr>
              <w:t>Weslandia</w:t>
            </w:r>
            <w:proofErr w:type="spellEnd"/>
            <w:r w:rsidRPr="58CD5FF2">
              <w:rPr>
                <w:color w:val="000000" w:themeColor="text1"/>
                <w:sz w:val="16"/>
                <w:szCs w:val="16"/>
              </w:rPr>
              <w:t xml:space="preserve"> (fiction)</w:t>
            </w:r>
          </w:p>
          <w:p w:rsidR="7D8443FF" w:rsidP="7D8443FF" w:rsidRDefault="7D8443FF" w14:paraId="08D4607E" w14:textId="45D6A792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58CD5FF2" w:rsidRDefault="58CD5FF2" w14:paraId="0A12B09C" w14:textId="56574891">
            <w:pPr>
              <w:rPr>
                <w:color w:val="000000" w:themeColor="text1"/>
                <w:sz w:val="14"/>
                <w:szCs w:val="14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>Extreme animals-</w:t>
            </w:r>
          </w:p>
          <w:p w:rsidR="58CD5FF2" w:rsidP="58CD5FF2" w:rsidRDefault="58CD5FF2" w14:paraId="1B257CEC" w14:textId="31DDF09E">
            <w:pPr>
              <w:rPr>
                <w:color w:val="000000" w:themeColor="text1"/>
                <w:sz w:val="14"/>
                <w:szCs w:val="14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>Nicola Davies</w:t>
            </w:r>
          </w:p>
          <w:p w:rsidR="7D8443FF" w:rsidP="58CD5FF2" w:rsidRDefault="58CD5FF2" w14:paraId="0EEBBAB8" w14:textId="42364983">
            <w:pPr>
              <w:rPr>
                <w:color w:val="000000" w:themeColor="text1"/>
                <w:sz w:val="16"/>
                <w:szCs w:val="16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>(non-fiction)</w:t>
            </w:r>
          </w:p>
          <w:p w:rsidR="7D8443FF" w:rsidP="7D8443FF" w:rsidRDefault="7D8443FF" w14:paraId="2DBDA09B" w14:textId="53087B49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58CD5FF2" w14:paraId="52042DA5" w14:textId="1F589601">
            <w:pPr>
              <w:rPr>
                <w:color w:val="000000" w:themeColor="text1"/>
                <w:sz w:val="20"/>
                <w:szCs w:val="20"/>
              </w:rPr>
            </w:pPr>
            <w:r w:rsidRPr="58CD5FF2">
              <w:rPr>
                <w:color w:val="000000" w:themeColor="text1"/>
                <w:sz w:val="20"/>
                <w:szCs w:val="20"/>
              </w:rPr>
              <w:t>Drove of bullock- Patrick George</w:t>
            </w:r>
          </w:p>
          <w:p w:rsidR="7D8443FF" w:rsidP="7D8443FF" w:rsidRDefault="7D8443FF" w14:paraId="7A5FBE7B" w14:textId="5E79B116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(poetry)</w:t>
            </w:r>
          </w:p>
          <w:p w:rsidR="7D8443FF" w:rsidP="7D8443FF" w:rsidRDefault="7D8443FF" w14:paraId="5C0AF2C1" w14:textId="42D7A087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7D8443FF" w14:paraId="5AF1B10E" w14:textId="4B3CBEC3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58CD5FF2" w:rsidRDefault="58CD5FF2" w14:paraId="7D5CB3FB" w14:textId="08E950AC">
            <w:pPr>
              <w:rPr>
                <w:color w:val="000000" w:themeColor="text1"/>
                <w:sz w:val="16"/>
                <w:szCs w:val="16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 xml:space="preserve">Are humans damaging the atmosphere? </w:t>
            </w:r>
          </w:p>
          <w:p w:rsidR="7AAF0D81" w:rsidP="58CD5FF2" w:rsidRDefault="58CD5FF2" w14:paraId="510B2882" w14:textId="6EC12F06">
            <w:pPr>
              <w:rPr>
                <w:color w:val="000000" w:themeColor="text1"/>
                <w:sz w:val="16"/>
                <w:szCs w:val="16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>Catherine Chambers</w:t>
            </w:r>
          </w:p>
          <w:p w:rsidR="7D8443FF" w:rsidP="58CD5FF2" w:rsidRDefault="58CD5FF2" w14:paraId="5918CAED" w14:textId="0B80DDD8">
            <w:pPr>
              <w:rPr>
                <w:color w:val="000000" w:themeColor="text1"/>
                <w:sz w:val="16"/>
                <w:szCs w:val="16"/>
              </w:rPr>
            </w:pPr>
            <w:r w:rsidRPr="58CD5FF2">
              <w:rPr>
                <w:color w:val="000000" w:themeColor="text1"/>
                <w:sz w:val="16"/>
                <w:szCs w:val="16"/>
              </w:rPr>
              <w:t xml:space="preserve">(non-fiction) </w:t>
            </w:r>
          </w:p>
          <w:p w:rsidR="7D8443FF" w:rsidP="7D8443FF" w:rsidRDefault="7D8443FF" w14:paraId="7CD616D1" w14:textId="19E28635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7D8443FF" w14:paraId="68FA893B" w14:textId="3B6B3823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58CD5FF2" w:rsidRDefault="001C3F10" w14:paraId="4314BAC0" w14:textId="181672DF">
            <w:pPr>
              <w:rPr>
                <w:rFonts w:ascii="Segoe UI" w:hAnsi="Segoe UI" w:eastAsia="Segoe UI" w:cs="Segoe UI"/>
                <w:color w:val="000000" w:themeColor="text1"/>
                <w:sz w:val="14"/>
                <w:szCs w:val="14"/>
              </w:rPr>
            </w:pPr>
            <w:r w:rsidRPr="001C3F10">
              <w:rPr>
                <w:color w:val="000000" w:themeColor="text1"/>
                <w:sz w:val="16"/>
                <w:szCs w:val="12"/>
              </w:rPr>
              <w:t>Mr William Shakespeare’s Plays</w:t>
            </w:r>
            <w:r w:rsidRPr="001C3F10" w:rsidR="58CD5FF2">
              <w:rPr>
                <w:color w:val="000000" w:themeColor="text1"/>
                <w:sz w:val="18"/>
                <w:szCs w:val="14"/>
              </w:rPr>
              <w:t xml:space="preserve"> </w:t>
            </w:r>
            <w:r w:rsidRPr="58CD5FF2" w:rsidR="58CD5FF2">
              <w:rPr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58CD5FF2" w:rsidR="58CD5FF2">
              <w:rPr>
                <w:color w:val="000000" w:themeColor="text1"/>
                <w:sz w:val="14"/>
                <w:szCs w:val="14"/>
              </w:rPr>
              <w:t>playscripts</w:t>
            </w:r>
            <w:proofErr w:type="spellEnd"/>
            <w:r w:rsidRPr="58CD5FF2" w:rsidR="58CD5FF2">
              <w:rPr>
                <w:rFonts w:ascii="Segoe UI" w:hAnsi="Segoe UI" w:eastAsia="Segoe UI" w:cs="Segoe UI"/>
                <w:color w:val="000000" w:themeColor="text1"/>
                <w:sz w:val="14"/>
                <w:szCs w:val="14"/>
              </w:rPr>
              <w:t>)</w:t>
            </w:r>
          </w:p>
        </w:tc>
      </w:tr>
      <w:tr w:rsidR="7D8443FF" w:rsidTr="58CD5FF2" w14:paraId="3F5EB4F0" w14:textId="77777777">
        <w:trPr>
          <w:trHeight w:val="40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79C6676D" w14:textId="158810C8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Links to Wider Curriculum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15CE1850" w14:paraId="5C523E56" w14:textId="1BBA5D53">
            <w:pPr>
              <w:rPr>
                <w:color w:val="000000" w:themeColor="text1"/>
                <w:sz w:val="20"/>
                <w:szCs w:val="20"/>
              </w:rPr>
            </w:pPr>
            <w:r w:rsidRPr="15CE1850">
              <w:rPr>
                <w:color w:val="000000" w:themeColor="text1"/>
                <w:sz w:val="20"/>
                <w:szCs w:val="20"/>
              </w:rPr>
              <w:t>Topic: Vikings and Anglo Saxons</w:t>
            </w:r>
          </w:p>
          <w:p w:rsidR="7D8443FF" w:rsidP="7D8443FF" w:rsidRDefault="7D8443FF" w14:paraId="0325E9C3" w14:textId="544D9BBE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627EA7B3" w14:textId="45ADE657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Topic: ‘Humans and their enterprising ways’</w:t>
            </w:r>
          </w:p>
          <w:p w:rsidR="7D8443FF" w:rsidP="7D8443FF" w:rsidRDefault="7D8443FF" w14:paraId="147ABF0E" w14:textId="53016EA7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Geography</w:t>
            </w:r>
          </w:p>
          <w:p w:rsidR="7D8443FF" w:rsidP="7D8443FF" w:rsidRDefault="7D8443FF" w14:paraId="16A09AA2" w14:textId="42C6F0CC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D&amp;T</w:t>
            </w:r>
          </w:p>
          <w:p w:rsidR="7D8443FF" w:rsidP="7D8443FF" w:rsidRDefault="7D8443FF" w14:paraId="29F824E1" w14:textId="09B4208D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Scientists and Inventors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27B70FA8" w14:textId="4712CB3B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Topic: Comparing People and Places in Modern Europe and beyond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651ECB11" w14:textId="017AFF13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Topic: Egyptians</w:t>
            </w:r>
          </w:p>
          <w:p w:rsidR="7D8443FF" w:rsidP="7D8443FF" w:rsidRDefault="7D8443FF" w14:paraId="72FC06F9" w14:textId="6DDD8DBC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46A0EA0E" w14:textId="71AD528D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7D8443FF" w:rsidP="7D8443FF" w:rsidRDefault="7D8443FF" w14:paraId="7A3464CF" w14:textId="6F5302E3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D8443FF">
              <w:rPr>
                <w:color w:val="000000" w:themeColor="text1"/>
                <w:sz w:val="16"/>
                <w:szCs w:val="16"/>
              </w:rPr>
              <w:t>Botanicum</w:t>
            </w:r>
            <w:proofErr w:type="spellEnd"/>
            <w:r w:rsidRPr="7D8443FF">
              <w:rPr>
                <w:color w:val="000000" w:themeColor="text1"/>
                <w:sz w:val="16"/>
                <w:szCs w:val="16"/>
              </w:rPr>
              <w:t xml:space="preserve"> (non-fiction)</w:t>
            </w:r>
          </w:p>
          <w:p w:rsidR="7D8443FF" w:rsidP="7D8443FF" w:rsidRDefault="7D8443FF" w14:paraId="20EFE39F" w14:textId="681F7E36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16"/>
                <w:szCs w:val="16"/>
              </w:rPr>
              <w:t>Life cycle (non-fiction)</w:t>
            </w:r>
          </w:p>
          <w:p w:rsidR="7D8443FF" w:rsidP="7D8443FF" w:rsidRDefault="7D8443FF" w14:paraId="0E8AFCA4" w14:textId="55B2F91C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5B7AFE51" w14:textId="0FBD0AB5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Topic: Space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3F74CC9A" w14:textId="73EF0D08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Topic: Brazil South America / Eden/ Land use</w:t>
            </w:r>
          </w:p>
        </w:tc>
      </w:tr>
      <w:tr w:rsidR="7D8443FF" w:rsidTr="58CD5FF2" w14:paraId="19CDD4C0" w14:textId="77777777">
        <w:trPr>
          <w:trHeight w:val="40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2DFC8D8B" w14:textId="6508A459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Independent purposeful writing outcomes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15CE1850" w14:paraId="3A497B87" w14:textId="6B249065">
            <w:pPr>
              <w:rPr>
                <w:color w:val="000000" w:themeColor="text1"/>
                <w:sz w:val="20"/>
                <w:szCs w:val="20"/>
              </w:rPr>
            </w:pPr>
            <w:r w:rsidRPr="15CE1850">
              <w:rPr>
                <w:color w:val="000000" w:themeColor="text1"/>
                <w:sz w:val="20"/>
                <w:szCs w:val="20"/>
              </w:rPr>
              <w:t>Narrative</w:t>
            </w:r>
          </w:p>
          <w:p w:rsidR="7D8443FF" w:rsidP="7D8443FF" w:rsidRDefault="15CE1850" w14:paraId="032A7DA8" w14:textId="1FD187BC">
            <w:pPr>
              <w:rPr>
                <w:color w:val="000000" w:themeColor="text1"/>
                <w:sz w:val="20"/>
                <w:szCs w:val="20"/>
              </w:rPr>
            </w:pPr>
            <w:r w:rsidRPr="15CE1850">
              <w:rPr>
                <w:color w:val="000000" w:themeColor="text1"/>
                <w:sz w:val="20"/>
                <w:szCs w:val="20"/>
              </w:rPr>
              <w:t>Information text</w:t>
            </w:r>
          </w:p>
          <w:p w:rsidR="7D8443FF" w:rsidP="7D8443FF" w:rsidRDefault="004522DD" w14:paraId="36EC1F13" w14:textId="40A46BC3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Play script</w:t>
            </w:r>
          </w:p>
          <w:p w:rsidR="7D8443FF" w:rsidP="7D8443FF" w:rsidRDefault="15CE1850" w14:paraId="061C1928" w14:textId="6A82950B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15CE1850"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  <w:t>Recount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402A8BB6" w14:textId="4B60034A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Instructional Writing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0272B492" w14:textId="2FBD6302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Narrative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0C9B42F7" w14:textId="27CE0B07">
            <w:pPr>
              <w:rPr>
                <w:color w:val="000000" w:themeColor="text1"/>
                <w:sz w:val="16"/>
                <w:szCs w:val="16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Information texts</w:t>
            </w:r>
            <w:r w:rsidRPr="7D8443FF">
              <w:rPr>
                <w:color w:val="000000" w:themeColor="text1"/>
                <w:sz w:val="16"/>
                <w:szCs w:val="16"/>
              </w:rPr>
              <w:t xml:space="preserve"> – Life cycles</w:t>
            </w:r>
          </w:p>
          <w:p w:rsidR="7D8443FF" w:rsidP="7D8443FF" w:rsidRDefault="7D8443FF" w14:paraId="4CE95A42" w14:textId="33D9EB7C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7D8443FF" w14:paraId="30E6DC0C" w14:textId="0D95A400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44D8ADA5" w14:textId="4E3A1A27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Narrative</w:t>
            </w:r>
          </w:p>
          <w:p w:rsidR="7D8443FF" w:rsidP="7D8443FF" w:rsidRDefault="7D8443FF" w14:paraId="5FAB427A" w14:textId="1EE45167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7D8443FF" w14:paraId="2FFFB338" w14:textId="4C1177B0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Newspaper report</w:t>
            </w:r>
          </w:p>
          <w:p w:rsidR="7D8443FF" w:rsidP="7D8443FF" w:rsidRDefault="7D8443FF" w14:paraId="1FCFEAC5" w14:textId="15E6E22B">
            <w:pPr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</w:p>
          <w:p w:rsidR="7D8443FF" w:rsidP="7D8443FF" w:rsidRDefault="7D8443FF" w14:paraId="01AADF8A" w14:textId="02C3C021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Sci-Fi story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D8443FF" w:rsidP="7D8443FF" w:rsidRDefault="7D8443FF" w14:paraId="1C5210DA" w14:textId="2A6AAC65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Persuasive text</w:t>
            </w:r>
          </w:p>
        </w:tc>
      </w:tr>
      <w:tr w:rsidR="003C460C" w:rsidTr="58CD5FF2" w14:paraId="781F9EBD" w14:textId="77777777">
        <w:trPr>
          <w:trHeight w:val="40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C460C" w:rsidP="7D8443FF" w:rsidRDefault="003C460C" w14:paraId="064A2550" w14:textId="0E6276FA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Grammar and punctuation</w:t>
            </w: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C460C" w:rsidP="7D8443FF" w:rsidRDefault="004522DD" w14:paraId="2D49E433" w14:textId="100498CF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Adverbs and modal verbs for possibility</w:t>
            </w:r>
          </w:p>
          <w:p w:rsidR="004522DD" w:rsidP="7D8443FF" w:rsidRDefault="004522DD" w14:paraId="1B66EDE8" w14:textId="150F8EBA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Consistent use of tenses</w:t>
            </w:r>
          </w:p>
          <w:p w:rsidR="004522DD" w:rsidP="7D8443FF" w:rsidRDefault="004522DD" w14:paraId="10E3338A" w14:textId="2A3B349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Time place and number adverbials</w:t>
            </w:r>
          </w:p>
          <w:p w:rsidR="004522DD" w:rsidP="7D8443FF" w:rsidRDefault="004522DD" w14:paraId="0B51555B" w14:textId="3C5C3BC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Cohesion through sentences and paragraphs</w:t>
            </w:r>
          </w:p>
          <w:p w:rsidR="004522DD" w:rsidP="7D8443FF" w:rsidRDefault="004522DD" w14:paraId="396CFA82" w14:textId="749E77A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Relative pronouns and clauses</w:t>
            </w:r>
          </w:p>
          <w:p w:rsidR="004522DD" w:rsidP="7D8443FF" w:rsidRDefault="004522DD" w14:paraId="7E6024D7" w14:textId="502900BB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Bracket, commas and dashes for parenthesis</w:t>
            </w:r>
          </w:p>
          <w:p w:rsidR="004522DD" w:rsidP="7D8443FF" w:rsidRDefault="004522DD" w14:paraId="500DD5E2" w14:textId="59DCC8E2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>Commas to avoid ambiguity</w:t>
            </w:r>
          </w:p>
          <w:p w:rsidR="003C460C" w:rsidP="7D8443FF" w:rsidRDefault="004A0AD0" w14:paraId="321D6E67" w14:textId="65A4FF0C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 w:rsidRPr="00545C4F">
              <w:rPr>
                <w:color w:val="292526"/>
                <w:spacing w:val="-5"/>
                <w:sz w:val="18"/>
                <w:szCs w:val="18"/>
              </w:rPr>
              <w:lastRenderedPageBreak/>
              <w:t>To</w:t>
            </w:r>
            <w:r w:rsidRPr="00545C4F">
              <w:rPr>
                <w:color w:val="292526"/>
                <w:spacing w:val="-25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pacing w:val="-2"/>
                <w:sz w:val="18"/>
                <w:szCs w:val="18"/>
              </w:rPr>
              <w:t>recognise</w:t>
            </w:r>
            <w:r w:rsidRPr="00545C4F">
              <w:rPr>
                <w:color w:val="292526"/>
                <w:spacing w:val="-24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z w:val="18"/>
                <w:szCs w:val="18"/>
              </w:rPr>
              <w:t>and</w:t>
            </w:r>
            <w:r w:rsidRPr="00545C4F">
              <w:rPr>
                <w:color w:val="292526"/>
                <w:spacing w:val="-25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z w:val="18"/>
                <w:szCs w:val="18"/>
              </w:rPr>
              <w:t>use</w:t>
            </w:r>
            <w:r w:rsidRPr="00545C4F">
              <w:rPr>
                <w:color w:val="292526"/>
                <w:spacing w:val="-24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pacing w:val="-2"/>
                <w:sz w:val="18"/>
                <w:szCs w:val="18"/>
              </w:rPr>
              <w:t xml:space="preserve">the </w:t>
            </w:r>
            <w:r w:rsidRPr="00545C4F">
              <w:rPr>
                <w:color w:val="292526"/>
                <w:w w:val="95"/>
                <w:sz w:val="18"/>
                <w:szCs w:val="18"/>
              </w:rPr>
              <w:t>terms modal verb,</w:t>
            </w:r>
            <w:r w:rsidRPr="00545C4F">
              <w:rPr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pacing w:val="-3"/>
                <w:w w:val="95"/>
                <w:sz w:val="18"/>
                <w:szCs w:val="18"/>
              </w:rPr>
              <w:t xml:space="preserve">relative </w:t>
            </w:r>
            <w:r w:rsidRPr="00545C4F">
              <w:rPr>
                <w:color w:val="292526"/>
                <w:w w:val="95"/>
                <w:sz w:val="18"/>
                <w:szCs w:val="18"/>
              </w:rPr>
              <w:t xml:space="preserve">pronoun, </w:t>
            </w:r>
            <w:r w:rsidRPr="00545C4F">
              <w:rPr>
                <w:color w:val="292526"/>
                <w:spacing w:val="-3"/>
                <w:w w:val="95"/>
                <w:sz w:val="18"/>
                <w:szCs w:val="18"/>
              </w:rPr>
              <w:t xml:space="preserve">relative </w:t>
            </w:r>
            <w:r w:rsidRPr="00545C4F">
              <w:rPr>
                <w:color w:val="292526"/>
                <w:w w:val="95"/>
                <w:sz w:val="18"/>
                <w:szCs w:val="18"/>
              </w:rPr>
              <w:t xml:space="preserve">clause, </w:t>
            </w:r>
            <w:r w:rsidRPr="00545C4F">
              <w:rPr>
                <w:color w:val="292526"/>
                <w:spacing w:val="-2"/>
                <w:w w:val="95"/>
                <w:sz w:val="18"/>
                <w:szCs w:val="18"/>
              </w:rPr>
              <w:t xml:space="preserve">parenthesis, </w:t>
            </w:r>
            <w:r w:rsidRPr="00545C4F">
              <w:rPr>
                <w:color w:val="292526"/>
                <w:spacing w:val="-3"/>
                <w:w w:val="95"/>
                <w:sz w:val="18"/>
                <w:szCs w:val="18"/>
              </w:rPr>
              <w:t>bracket,</w:t>
            </w:r>
            <w:r w:rsidRPr="00545C4F">
              <w:rPr>
                <w:color w:val="292526"/>
                <w:spacing w:val="-17"/>
                <w:w w:val="95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w w:val="95"/>
                <w:sz w:val="18"/>
                <w:szCs w:val="18"/>
              </w:rPr>
              <w:t>dash, cohesion and</w:t>
            </w:r>
            <w:r w:rsidRPr="00545C4F">
              <w:rPr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545C4F">
              <w:rPr>
                <w:color w:val="292526"/>
                <w:spacing w:val="-3"/>
                <w:w w:val="95"/>
                <w:sz w:val="18"/>
                <w:szCs w:val="18"/>
              </w:rPr>
              <w:t>ambiguity.</w:t>
            </w:r>
          </w:p>
          <w:p w:rsidR="003C460C" w:rsidP="7D8443FF" w:rsidRDefault="003C460C" w14:paraId="2E2134D8" w14:textId="7777777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="003C460C" w:rsidP="7D8443FF" w:rsidRDefault="003C460C" w14:paraId="5CF8AF0B" w14:textId="4BB9D0C3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3C460C" w:rsidP="003C460C" w:rsidRDefault="003C460C" w14:paraId="02A3AD88" w14:textId="7777777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lastRenderedPageBreak/>
              <w:t>Revision of all aspects of Grammar and Punctuation</w:t>
            </w:r>
            <w:r w:rsidR="004522DD"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  <w:t xml:space="preserve"> taught through KS2</w:t>
            </w:r>
          </w:p>
          <w:p w:rsidR="004A0AD0" w:rsidP="003C460C" w:rsidRDefault="004A0AD0" w14:paraId="5A6F93E5" w14:textId="77777777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  <w:p w:rsidRPr="004A0AD0" w:rsidR="004A0AD0" w:rsidP="004A0AD0" w:rsidRDefault="004A0AD0" w14:paraId="13881468" w14:textId="069E5A08">
            <w:pPr>
              <w:pStyle w:val="BodyText"/>
              <w:kinsoku w:val="0"/>
              <w:overflowPunct w:val="0"/>
              <w:spacing w:before="171"/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</w:pP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Recognise and use terminology:</w:t>
            </w:r>
          </w:p>
          <w:p w:rsidRPr="004A0AD0" w:rsidR="004A0AD0" w:rsidP="004A0AD0" w:rsidRDefault="004A0AD0" w14:paraId="0589B1BB" w14:textId="2F315B4B">
            <w:pPr>
              <w:pStyle w:val="BodyText"/>
              <w:kinsoku w:val="0"/>
              <w:overflowPunct w:val="0"/>
              <w:spacing w:before="171"/>
              <w:rPr>
                <w:rFonts w:ascii="Arial" w:hAnsi="Arial" w:cs="Arial"/>
                <w:i w:val="0"/>
                <w:color w:val="292526"/>
                <w:spacing w:val="-5"/>
                <w:w w:val="95"/>
                <w:sz w:val="16"/>
                <w:szCs w:val="16"/>
              </w:rPr>
            </w:pP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noun, noun</w:t>
            </w:r>
            <w:r w:rsidRPr="004A0AD0">
              <w:rPr>
                <w:rFonts w:ascii="Arial" w:hAnsi="Arial" w:cs="Arial"/>
                <w:i w:val="0"/>
                <w:color w:val="292526"/>
                <w:spacing w:val="-28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pacing w:val="-3"/>
                <w:w w:val="95"/>
                <w:sz w:val="16"/>
                <w:szCs w:val="16"/>
              </w:rPr>
              <w:t xml:space="preserve">phrase, </w:t>
            </w:r>
            <w:r w:rsidRPr="004A0AD0">
              <w:rPr>
                <w:rFonts w:ascii="Arial" w:hAnsi="Arial" w:cs="Arial"/>
                <w:i w:val="0"/>
                <w:color w:val="292526"/>
                <w:sz w:val="16"/>
                <w:szCs w:val="16"/>
              </w:rPr>
              <w:t xml:space="preserve">statement, question, </w:t>
            </w:r>
            <w:r w:rsidRPr="004A0AD0">
              <w:rPr>
                <w:rFonts w:ascii="Arial" w:hAnsi="Arial" w:cs="Arial"/>
                <w:i w:val="0"/>
                <w:color w:val="292526"/>
                <w:spacing w:val="-2"/>
                <w:w w:val="95"/>
                <w:sz w:val="16"/>
                <w:szCs w:val="16"/>
              </w:rPr>
              <w:t xml:space="preserve">exclamation,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 xml:space="preserve">command, </w:t>
            </w:r>
            <w:r w:rsidRPr="004A0AD0">
              <w:rPr>
                <w:rFonts w:ascii="Arial" w:hAnsi="Arial" w:cs="Arial"/>
                <w:i w:val="0"/>
                <w:color w:val="292526"/>
                <w:sz w:val="16"/>
                <w:szCs w:val="16"/>
              </w:rPr>
              <w:t>compound, suffix, adjective,</w:t>
            </w:r>
            <w:r w:rsidRPr="004A0AD0">
              <w:rPr>
                <w:rFonts w:ascii="Arial" w:hAnsi="Arial" w:cs="Arial"/>
                <w:i w:val="0"/>
                <w:color w:val="292526"/>
                <w:spacing w:val="-29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z w:val="16"/>
                <w:szCs w:val="16"/>
              </w:rPr>
              <w:t>adverb,</w:t>
            </w:r>
            <w:r w:rsidRPr="004A0AD0">
              <w:rPr>
                <w:rFonts w:ascii="Arial" w:hAnsi="Arial" w:cs="Arial"/>
                <w:i w:val="0"/>
                <w:color w:val="292526"/>
                <w:spacing w:val="-28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pacing w:val="-3"/>
                <w:sz w:val="16"/>
                <w:szCs w:val="16"/>
              </w:rPr>
              <w:t xml:space="preserve">verb,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present</w:t>
            </w:r>
            <w:r w:rsidRPr="004A0AD0">
              <w:rPr>
                <w:rFonts w:ascii="Arial" w:hAnsi="Arial" w:cs="Arial"/>
                <w:i w:val="0"/>
                <w:color w:val="292526"/>
                <w:spacing w:val="-14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tense,</w:t>
            </w:r>
            <w:r w:rsidRPr="004A0AD0">
              <w:rPr>
                <w:rFonts w:ascii="Arial" w:hAnsi="Arial" w:cs="Arial"/>
                <w:i w:val="0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past</w:t>
            </w:r>
            <w:r w:rsidRPr="004A0AD0">
              <w:rPr>
                <w:rFonts w:ascii="Arial" w:hAnsi="Arial" w:cs="Arial"/>
                <w:i w:val="0"/>
                <w:color w:val="292526"/>
                <w:spacing w:val="-13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pacing w:val="-2"/>
                <w:w w:val="95"/>
                <w:sz w:val="16"/>
                <w:szCs w:val="16"/>
              </w:rPr>
              <w:t xml:space="preserve">tense,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apostrophe and</w:t>
            </w:r>
            <w:r w:rsidRPr="004A0AD0">
              <w:rPr>
                <w:rFonts w:ascii="Arial" w:hAnsi="Arial" w:cs="Arial"/>
                <w:i w:val="0"/>
                <w:color w:val="292526"/>
                <w:spacing w:val="-24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pacing w:val="-2"/>
                <w:w w:val="95"/>
                <w:sz w:val="16"/>
                <w:szCs w:val="16"/>
              </w:rPr>
              <w:t>comma.</w:t>
            </w:r>
            <w:r w:rsidRPr="004A0AD0">
              <w:rPr>
                <w:rFonts w:ascii="Arial" w:hAnsi="Arial" w:cs="Arial"/>
                <w:i w:val="0"/>
                <w:color w:val="292526"/>
                <w:spacing w:val="-3"/>
                <w:sz w:val="16"/>
                <w:szCs w:val="16"/>
              </w:rPr>
              <w:t xml:space="preserve"> determiner, </w:t>
            </w:r>
            <w:r w:rsidRPr="004A0AD0">
              <w:rPr>
                <w:rFonts w:ascii="Arial" w:hAnsi="Arial" w:cs="Arial"/>
                <w:i w:val="0"/>
                <w:color w:val="292526"/>
                <w:sz w:val="16"/>
                <w:szCs w:val="16"/>
              </w:rPr>
              <w:t xml:space="preserve">pronoun, possessive </w:t>
            </w:r>
            <w:r w:rsidRPr="004A0AD0">
              <w:rPr>
                <w:rFonts w:ascii="Arial" w:hAnsi="Arial" w:cs="Arial"/>
                <w:i w:val="0"/>
                <w:color w:val="292526"/>
                <w:w w:val="95"/>
                <w:sz w:val="16"/>
                <w:szCs w:val="16"/>
              </w:rPr>
              <w:t>pronoun and</w:t>
            </w:r>
            <w:r w:rsidRPr="004A0AD0">
              <w:rPr>
                <w:rFonts w:ascii="Arial" w:hAnsi="Arial" w:cs="Arial"/>
                <w:i w:val="0"/>
                <w:color w:val="292526"/>
                <w:spacing w:val="-8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rFonts w:ascii="Arial" w:hAnsi="Arial" w:cs="Arial"/>
                <w:i w:val="0"/>
                <w:color w:val="292526"/>
                <w:spacing w:val="-5"/>
                <w:w w:val="95"/>
                <w:sz w:val="16"/>
                <w:szCs w:val="16"/>
              </w:rPr>
              <w:t xml:space="preserve">adverbial. </w:t>
            </w:r>
          </w:p>
          <w:p w:rsidRPr="004A0AD0" w:rsidR="004A0AD0" w:rsidP="004A0AD0" w:rsidRDefault="004A0AD0" w14:paraId="0E73F7E0" w14:textId="06653DA7">
            <w:pPr>
              <w:pStyle w:val="TableParagraph"/>
              <w:kinsoku w:val="0"/>
              <w:overflowPunct w:val="0"/>
              <w:spacing w:before="64" w:line="244" w:lineRule="auto"/>
              <w:ind w:right="30"/>
              <w:rPr>
                <w:color w:val="292526"/>
                <w:sz w:val="16"/>
                <w:szCs w:val="16"/>
              </w:rPr>
            </w:pPr>
            <w:r>
              <w:rPr>
                <w:color w:val="292526"/>
                <w:w w:val="95"/>
                <w:sz w:val="16"/>
                <w:szCs w:val="16"/>
              </w:rPr>
              <w:lastRenderedPageBreak/>
              <w:t>M</w:t>
            </w:r>
            <w:r w:rsidRPr="004A0AD0">
              <w:rPr>
                <w:color w:val="292526"/>
                <w:w w:val="95"/>
                <w:sz w:val="16"/>
                <w:szCs w:val="16"/>
              </w:rPr>
              <w:t>odal verb,</w:t>
            </w:r>
            <w:r w:rsidRPr="004A0AD0">
              <w:rPr>
                <w:color w:val="292526"/>
                <w:spacing w:val="-26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color w:val="292526"/>
                <w:spacing w:val="-3"/>
                <w:w w:val="95"/>
                <w:sz w:val="16"/>
                <w:szCs w:val="16"/>
              </w:rPr>
              <w:t xml:space="preserve">relative </w:t>
            </w:r>
            <w:r w:rsidRPr="004A0AD0">
              <w:rPr>
                <w:color w:val="292526"/>
                <w:w w:val="95"/>
                <w:sz w:val="16"/>
                <w:szCs w:val="16"/>
              </w:rPr>
              <w:t xml:space="preserve">pronoun, </w:t>
            </w:r>
            <w:r w:rsidRPr="004A0AD0">
              <w:rPr>
                <w:color w:val="292526"/>
                <w:spacing w:val="-3"/>
                <w:w w:val="95"/>
                <w:sz w:val="16"/>
                <w:szCs w:val="16"/>
              </w:rPr>
              <w:t xml:space="preserve">relative </w:t>
            </w:r>
            <w:r w:rsidRPr="004A0AD0">
              <w:rPr>
                <w:color w:val="292526"/>
                <w:w w:val="95"/>
                <w:sz w:val="16"/>
                <w:szCs w:val="16"/>
              </w:rPr>
              <w:t xml:space="preserve">clause, </w:t>
            </w:r>
            <w:r w:rsidRPr="004A0AD0">
              <w:rPr>
                <w:color w:val="292526"/>
                <w:spacing w:val="-2"/>
                <w:w w:val="95"/>
                <w:sz w:val="16"/>
                <w:szCs w:val="16"/>
              </w:rPr>
              <w:t xml:space="preserve">parenthesis, </w:t>
            </w:r>
            <w:r w:rsidRPr="004A0AD0">
              <w:rPr>
                <w:color w:val="292526"/>
                <w:spacing w:val="-3"/>
                <w:w w:val="95"/>
                <w:sz w:val="16"/>
                <w:szCs w:val="16"/>
              </w:rPr>
              <w:t>bracket,</w:t>
            </w:r>
            <w:r w:rsidRPr="004A0AD0">
              <w:rPr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color w:val="292526"/>
                <w:w w:val="95"/>
                <w:sz w:val="16"/>
                <w:szCs w:val="16"/>
              </w:rPr>
              <w:t xml:space="preserve">dash, </w:t>
            </w:r>
            <w:proofErr w:type="gramStart"/>
            <w:r w:rsidRPr="004A0AD0">
              <w:rPr>
                <w:color w:val="292526"/>
                <w:w w:val="95"/>
                <w:sz w:val="16"/>
                <w:szCs w:val="16"/>
              </w:rPr>
              <w:t xml:space="preserve">cohesion, </w:t>
            </w:r>
            <w:r w:rsidRPr="004A0AD0">
              <w:rPr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4A0AD0">
              <w:rPr>
                <w:color w:val="292526"/>
                <w:spacing w:val="-3"/>
                <w:w w:val="95"/>
                <w:sz w:val="16"/>
                <w:szCs w:val="16"/>
              </w:rPr>
              <w:t>ambiguity</w:t>
            </w:r>
            <w:proofErr w:type="gramEnd"/>
            <w:r w:rsidRPr="004A0AD0">
              <w:rPr>
                <w:color w:val="292526"/>
                <w:spacing w:val="-3"/>
                <w:w w:val="95"/>
                <w:sz w:val="16"/>
                <w:szCs w:val="16"/>
              </w:rPr>
              <w:t xml:space="preserve">, </w:t>
            </w:r>
            <w:r w:rsidRPr="004A0AD0">
              <w:rPr>
                <w:color w:val="292526"/>
                <w:w w:val="95"/>
                <w:sz w:val="16"/>
                <w:szCs w:val="16"/>
              </w:rPr>
              <w:t xml:space="preserve">subject, object, active, passive, synonym, antonym, ellipsis, hyphen, colon, semi-colon and </w:t>
            </w:r>
            <w:r w:rsidRPr="004A0AD0">
              <w:rPr>
                <w:color w:val="292526"/>
                <w:sz w:val="16"/>
                <w:szCs w:val="16"/>
              </w:rPr>
              <w:t>bullet points.</w:t>
            </w:r>
          </w:p>
          <w:p w:rsidR="004A0AD0" w:rsidP="003C460C" w:rsidRDefault="004A0AD0" w14:paraId="11D3D80C" w14:textId="5C44E770">
            <w:pPr>
              <w:rPr>
                <w:rFonts w:ascii="Segoe UI" w:hAnsi="Segoe UI" w:eastAsia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4522DD" w:rsidR="003C460C" w:rsidP="7D8443FF" w:rsidRDefault="004522DD" w14:paraId="5F749D0B" w14:textId="17B99FEA">
            <w:pPr>
              <w:rPr>
                <w:rFonts w:eastAsia="Segoe UI"/>
                <w:color w:val="000000" w:themeColor="text1"/>
                <w:sz w:val="16"/>
                <w:szCs w:val="16"/>
              </w:rPr>
            </w:pPr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lastRenderedPageBreak/>
              <w:t xml:space="preserve">Fluent use of correct tenses </w:t>
            </w:r>
            <w:proofErr w:type="spellStart"/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>incl</w:t>
            </w:r>
            <w:proofErr w:type="spellEnd"/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 xml:space="preserve"> subj and verb agreement in singular and plurals</w:t>
            </w:r>
          </w:p>
          <w:p w:rsidRPr="004522DD" w:rsidR="004522DD" w:rsidP="7D8443FF" w:rsidRDefault="004522DD" w14:paraId="07E6963C" w14:textId="0697B307">
            <w:pPr>
              <w:rPr>
                <w:rFonts w:eastAsia="Segoe UI"/>
                <w:color w:val="000000" w:themeColor="text1"/>
                <w:sz w:val="16"/>
                <w:szCs w:val="16"/>
              </w:rPr>
            </w:pPr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>Subjunctive</w:t>
            </w:r>
          </w:p>
          <w:p w:rsidRPr="004522DD" w:rsidR="004522DD" w:rsidP="7D8443FF" w:rsidRDefault="004522DD" w14:paraId="04BBC47A" w14:textId="481DB2A1">
            <w:pPr>
              <w:rPr>
                <w:rFonts w:eastAsia="Segoe UI"/>
                <w:color w:val="000000" w:themeColor="text1"/>
                <w:sz w:val="16"/>
                <w:szCs w:val="16"/>
              </w:rPr>
            </w:pPr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>Perfect form in formal writing</w:t>
            </w:r>
          </w:p>
          <w:p w:rsidRPr="004522DD" w:rsidR="004522DD" w:rsidP="7D8443FF" w:rsidRDefault="004522DD" w14:paraId="365A9498" w14:textId="4967FEF4">
            <w:pPr>
              <w:rPr>
                <w:rFonts w:eastAsia="Segoe UI"/>
                <w:color w:val="000000" w:themeColor="text1"/>
                <w:sz w:val="16"/>
                <w:szCs w:val="16"/>
              </w:rPr>
            </w:pPr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>Passive voice</w:t>
            </w:r>
          </w:p>
          <w:p w:rsidRPr="004522DD" w:rsidR="004522DD" w:rsidP="7D8443FF" w:rsidRDefault="004522DD" w14:paraId="35ACAEC2" w14:textId="747FDF16">
            <w:pPr>
              <w:rPr>
                <w:rFonts w:eastAsia="Segoe UI"/>
                <w:color w:val="000000" w:themeColor="text1"/>
                <w:sz w:val="16"/>
                <w:szCs w:val="16"/>
              </w:rPr>
            </w:pPr>
            <w:r w:rsidRPr="004522DD">
              <w:rPr>
                <w:rFonts w:eastAsia="Segoe UI"/>
                <w:color w:val="000000" w:themeColor="text1"/>
                <w:sz w:val="16"/>
                <w:szCs w:val="16"/>
              </w:rPr>
              <w:t>Question tags</w:t>
            </w:r>
          </w:p>
          <w:p w:rsidRPr="004522DD" w:rsidR="004522DD" w:rsidP="7D8443FF" w:rsidRDefault="004522DD" w14:paraId="689E5051" w14:textId="3839ED44">
            <w:pPr>
              <w:rPr>
                <w:color w:val="292526"/>
                <w:sz w:val="16"/>
                <w:szCs w:val="16"/>
              </w:rPr>
            </w:pPr>
            <w:r w:rsidRPr="004522DD">
              <w:rPr>
                <w:color w:val="292526"/>
                <w:sz w:val="16"/>
                <w:szCs w:val="16"/>
              </w:rPr>
              <w:t xml:space="preserve">Punctuation: semi- </w:t>
            </w:r>
            <w:r w:rsidRPr="004522DD">
              <w:rPr>
                <w:color w:val="292526"/>
                <w:w w:val="95"/>
                <w:sz w:val="16"/>
                <w:szCs w:val="16"/>
              </w:rPr>
              <w:t xml:space="preserve">colons, dashes, colons, </w:t>
            </w:r>
            <w:r w:rsidRPr="004522DD">
              <w:rPr>
                <w:color w:val="292526"/>
                <w:sz w:val="16"/>
                <w:szCs w:val="16"/>
              </w:rPr>
              <w:t xml:space="preserve">hyphens, and, when necessary, to use such </w:t>
            </w:r>
            <w:r w:rsidRPr="004522DD">
              <w:rPr>
                <w:color w:val="292526"/>
                <w:w w:val="95"/>
                <w:sz w:val="16"/>
                <w:szCs w:val="16"/>
              </w:rPr>
              <w:t xml:space="preserve">punctuation precisely to </w:t>
            </w:r>
            <w:r w:rsidRPr="004522DD">
              <w:rPr>
                <w:color w:val="292526"/>
                <w:sz w:val="16"/>
                <w:szCs w:val="16"/>
              </w:rPr>
              <w:t>enhance meaning and avoid ambiguity.</w:t>
            </w:r>
          </w:p>
          <w:p w:rsidR="004522DD" w:rsidP="004A0AD0" w:rsidRDefault="004522DD" w14:paraId="7C37478E" w14:textId="1592286D">
            <w:pPr>
              <w:pStyle w:val="TableParagraph"/>
              <w:kinsoku w:val="0"/>
              <w:overflowPunct w:val="0"/>
              <w:spacing w:before="64" w:line="244" w:lineRule="auto"/>
              <w:ind w:right="30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004522DD">
              <w:rPr>
                <w:color w:val="292526"/>
                <w:sz w:val="16"/>
                <w:szCs w:val="16"/>
              </w:rPr>
              <w:t xml:space="preserve">To recognise and use </w:t>
            </w:r>
            <w:r w:rsidRPr="004522DD">
              <w:rPr>
                <w:color w:val="292526"/>
                <w:w w:val="95"/>
                <w:sz w:val="16"/>
                <w:szCs w:val="16"/>
              </w:rPr>
              <w:t xml:space="preserve">the </w:t>
            </w:r>
            <w:r w:rsidR="004A0AD0">
              <w:rPr>
                <w:color w:val="292526"/>
                <w:w w:val="95"/>
                <w:sz w:val="16"/>
                <w:szCs w:val="16"/>
              </w:rPr>
              <w:t xml:space="preserve">grammar terms previously taught and </w:t>
            </w:r>
            <w:r w:rsidR="004A0AD0">
              <w:rPr>
                <w:color w:val="292526"/>
                <w:w w:val="95"/>
                <w:sz w:val="16"/>
                <w:szCs w:val="16"/>
              </w:rPr>
              <w:lastRenderedPageBreak/>
              <w:t>employ them in own writing</w:t>
            </w:r>
          </w:p>
        </w:tc>
      </w:tr>
      <w:tr w:rsidR="005F6C2C" w:rsidTr="58CD5FF2" w14:paraId="07B484CD" w14:textId="77777777">
        <w:trPr>
          <w:trHeight w:val="40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5F6C2C" w:rsidP="005F6C2C" w:rsidRDefault="005F6C2C" w14:paraId="5A32FFFD" w14:textId="150796F9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5F6C2C" w:rsidR="005F6C2C" w:rsidP="005F6C2C" w:rsidRDefault="005F6C2C" w14:paraId="0C99D88D" w14:textId="77777777">
            <w:pPr>
              <w:rPr>
                <w:b/>
                <w:color w:val="000000" w:themeColor="text1"/>
                <w:sz w:val="16"/>
                <w:szCs w:val="16"/>
              </w:rPr>
            </w:pPr>
            <w:r w:rsidRPr="005F6C2C">
              <w:rPr>
                <w:b/>
                <w:color w:val="000000" w:themeColor="text1"/>
                <w:sz w:val="16"/>
                <w:szCs w:val="16"/>
              </w:rPr>
              <w:t>Decision Spelling:</w:t>
            </w:r>
          </w:p>
          <w:p w:rsidRPr="005F6C2C" w:rsidR="005F6C2C" w:rsidP="005F6C2C" w:rsidRDefault="005F6C2C" w14:paraId="7D685636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Meta Language and Stat word list</w:t>
            </w:r>
          </w:p>
          <w:p w:rsidRPr="005F6C2C" w:rsidR="005F6C2C" w:rsidP="005F6C2C" w:rsidRDefault="005F6C2C" w14:paraId="1F52E880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16"/>
              </w:rPr>
              <w:t>ough</w:t>
            </w:r>
            <w:proofErr w:type="spellEnd"/>
            <w:r w:rsidRPr="005F6C2C">
              <w:rPr>
                <w:color w:val="000000" w:themeColor="text1"/>
                <w:sz w:val="16"/>
                <w:szCs w:val="16"/>
              </w:rPr>
              <w:t>/</w:t>
            </w:r>
          </w:p>
          <w:p w:rsidRPr="005F6C2C" w:rsidR="005F6C2C" w:rsidP="005F6C2C" w:rsidRDefault="005F6C2C" w14:paraId="20ED1000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Silent consonants</w:t>
            </w:r>
          </w:p>
          <w:p w:rsidRPr="005F6C2C" w:rsidR="005F6C2C" w:rsidP="005F6C2C" w:rsidRDefault="005F6C2C" w14:paraId="78970672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Personal spelling lists</w:t>
            </w:r>
          </w:p>
          <w:p w:rsidRPr="005F6C2C" w:rsidR="005F6C2C" w:rsidP="005F6C2C" w:rsidRDefault="005F6C2C" w14:paraId="47445EB5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Homophones</w:t>
            </w:r>
          </w:p>
          <w:p w:rsidRPr="005F6C2C" w:rsidR="005F6C2C" w:rsidP="005F6C2C" w:rsidRDefault="005F6C2C" w14:paraId="1440E6D6" w14:textId="50F87DF9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/shun/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5F6C2C" w:rsidR="005F6C2C" w:rsidP="005F6C2C" w:rsidRDefault="005F6C2C" w14:paraId="1451439A" w14:textId="77777777">
            <w:pPr>
              <w:rPr>
                <w:b/>
                <w:color w:val="000000" w:themeColor="text1"/>
                <w:sz w:val="16"/>
                <w:szCs w:val="16"/>
              </w:rPr>
            </w:pPr>
            <w:r w:rsidRPr="005F6C2C">
              <w:rPr>
                <w:b/>
                <w:color w:val="000000" w:themeColor="text1"/>
                <w:sz w:val="16"/>
                <w:szCs w:val="16"/>
              </w:rPr>
              <w:t>Decision Spelling:</w:t>
            </w:r>
          </w:p>
          <w:p w:rsidRPr="005F6C2C" w:rsidR="005F6C2C" w:rsidP="005F6C2C" w:rsidRDefault="005F6C2C" w14:paraId="0C9B3534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Meta Language and Stat word list</w:t>
            </w:r>
          </w:p>
          <w:p w:rsidRPr="005F6C2C" w:rsidR="005F6C2C" w:rsidP="005F6C2C" w:rsidRDefault="005F6C2C" w14:paraId="3954BF98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16"/>
              </w:rPr>
              <w:t>ough</w:t>
            </w:r>
            <w:proofErr w:type="spellEnd"/>
            <w:r w:rsidRPr="005F6C2C">
              <w:rPr>
                <w:color w:val="000000" w:themeColor="text1"/>
                <w:sz w:val="16"/>
                <w:szCs w:val="16"/>
              </w:rPr>
              <w:t>/</w:t>
            </w:r>
          </w:p>
          <w:p w:rsidRPr="005F6C2C" w:rsidR="005F6C2C" w:rsidP="005F6C2C" w:rsidRDefault="005F6C2C" w14:paraId="0346EA70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Silent consonants</w:t>
            </w:r>
          </w:p>
          <w:p w:rsidRPr="005F6C2C" w:rsidR="005F6C2C" w:rsidP="005F6C2C" w:rsidRDefault="005F6C2C" w14:paraId="529C715A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Personal spelling lists</w:t>
            </w:r>
          </w:p>
          <w:p w:rsidRPr="005F6C2C" w:rsidR="005F6C2C" w:rsidP="005F6C2C" w:rsidRDefault="005F6C2C" w14:paraId="56B5590C" w14:textId="77777777">
            <w:pPr>
              <w:rPr>
                <w:color w:val="000000" w:themeColor="text1"/>
                <w:sz w:val="16"/>
                <w:szCs w:val="16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Homophones</w:t>
            </w:r>
          </w:p>
          <w:p w:rsidR="005F6C2C" w:rsidP="005F6C2C" w:rsidRDefault="005F6C2C" w14:paraId="18E45851" w14:textId="0625F98E">
            <w:pPr>
              <w:rPr>
                <w:color w:val="000000" w:themeColor="text1"/>
                <w:sz w:val="20"/>
                <w:szCs w:val="20"/>
              </w:rPr>
            </w:pPr>
            <w:r w:rsidRPr="005F6C2C">
              <w:rPr>
                <w:color w:val="000000" w:themeColor="text1"/>
                <w:sz w:val="16"/>
                <w:szCs w:val="16"/>
              </w:rPr>
              <w:t>/shun/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5F6C2C" w:rsidP="005F6C2C" w:rsidRDefault="005F6C2C" w14:paraId="4B1CF0F1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Decision Spelling:</w:t>
            </w:r>
          </w:p>
          <w:p w:rsidRPr="005F6C2C" w:rsidR="005F6C2C" w:rsidP="005F6C2C" w:rsidRDefault="005F6C2C" w14:paraId="427F95E4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20"/>
              </w:rPr>
              <w:t>shus</w:t>
            </w:r>
            <w:proofErr w:type="spellEnd"/>
            <w:r w:rsidRPr="005F6C2C">
              <w:rPr>
                <w:color w:val="000000" w:themeColor="text1"/>
                <w:sz w:val="16"/>
                <w:szCs w:val="20"/>
              </w:rPr>
              <w:t>/</w:t>
            </w:r>
          </w:p>
          <w:p w:rsidRPr="005F6C2C" w:rsidR="005F6C2C" w:rsidP="005F6C2C" w:rsidRDefault="005F6C2C" w14:paraId="35A82FA1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20"/>
              </w:rPr>
              <w:t>ible</w:t>
            </w:r>
            <w:proofErr w:type="spellEnd"/>
            <w:r w:rsidRPr="005F6C2C">
              <w:rPr>
                <w:color w:val="000000" w:themeColor="text1"/>
                <w:sz w:val="16"/>
                <w:szCs w:val="20"/>
              </w:rPr>
              <w:t>/ /able/</w:t>
            </w:r>
          </w:p>
          <w:p w:rsidRPr="005F6C2C" w:rsidR="005F6C2C" w:rsidP="005F6C2C" w:rsidRDefault="005F6C2C" w14:paraId="15D3CC66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Homophones</w:t>
            </w:r>
          </w:p>
          <w:p w:rsidRPr="005F6C2C" w:rsidR="005F6C2C" w:rsidP="005F6C2C" w:rsidRDefault="005F6C2C" w14:paraId="4F0524DF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/shul/</w:t>
            </w:r>
          </w:p>
          <w:p w:rsidRPr="005F6C2C" w:rsidR="005F6C2C" w:rsidP="005F6C2C" w:rsidRDefault="005F6C2C" w14:paraId="0B1CEB3A" w14:textId="73E0FBE6">
            <w:pPr>
              <w:rPr>
                <w:b/>
                <w:color w:val="000000" w:themeColor="text1"/>
                <w:sz w:val="20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Review of personal spelling lists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5F6C2C" w:rsidP="005F6C2C" w:rsidRDefault="005F6C2C" w14:paraId="6E35C8E7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Decision Spelling:</w:t>
            </w:r>
          </w:p>
          <w:p w:rsidRPr="005F6C2C" w:rsidR="005F6C2C" w:rsidP="005F6C2C" w:rsidRDefault="005F6C2C" w14:paraId="206931AB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20"/>
              </w:rPr>
              <w:t>shus</w:t>
            </w:r>
            <w:proofErr w:type="spellEnd"/>
            <w:r w:rsidRPr="005F6C2C">
              <w:rPr>
                <w:color w:val="000000" w:themeColor="text1"/>
                <w:sz w:val="16"/>
                <w:szCs w:val="20"/>
              </w:rPr>
              <w:t>/</w:t>
            </w:r>
          </w:p>
          <w:p w:rsidRPr="005F6C2C" w:rsidR="005F6C2C" w:rsidP="005F6C2C" w:rsidRDefault="005F6C2C" w14:paraId="7EA32863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</w:t>
            </w:r>
            <w:proofErr w:type="spellStart"/>
            <w:r w:rsidRPr="005F6C2C">
              <w:rPr>
                <w:color w:val="000000" w:themeColor="text1"/>
                <w:sz w:val="16"/>
                <w:szCs w:val="20"/>
              </w:rPr>
              <w:t>ible</w:t>
            </w:r>
            <w:proofErr w:type="spellEnd"/>
            <w:r w:rsidRPr="005F6C2C">
              <w:rPr>
                <w:color w:val="000000" w:themeColor="text1"/>
                <w:sz w:val="16"/>
                <w:szCs w:val="20"/>
              </w:rPr>
              <w:t>/ /able/</w:t>
            </w:r>
          </w:p>
          <w:p w:rsidRPr="005F6C2C" w:rsidR="005F6C2C" w:rsidP="005F6C2C" w:rsidRDefault="005F6C2C" w14:paraId="545151CE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Homophones</w:t>
            </w:r>
          </w:p>
          <w:p w:rsidRPr="005F6C2C" w:rsidR="005F6C2C" w:rsidP="005F6C2C" w:rsidRDefault="005F6C2C" w14:paraId="4EBC1EC8" w14:textId="77777777">
            <w:pPr>
              <w:rPr>
                <w:color w:val="000000" w:themeColor="text1"/>
                <w:sz w:val="16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/shul/</w:t>
            </w:r>
          </w:p>
          <w:p w:rsidR="005F6C2C" w:rsidP="005F6C2C" w:rsidRDefault="005F6C2C" w14:paraId="6F78D4B4" w14:textId="21F5BB6B">
            <w:pPr>
              <w:rPr>
                <w:color w:val="000000" w:themeColor="text1"/>
                <w:sz w:val="20"/>
                <w:szCs w:val="20"/>
              </w:rPr>
            </w:pPr>
            <w:r w:rsidRPr="005F6C2C">
              <w:rPr>
                <w:color w:val="000000" w:themeColor="text1"/>
                <w:sz w:val="16"/>
                <w:szCs w:val="20"/>
              </w:rPr>
              <w:t>Review of personal spelling lists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AA777A" w:rsidR="005F6C2C" w:rsidP="005F6C2C" w:rsidRDefault="005F6C2C" w14:paraId="0D1B7A1F" w14:textId="77777777">
            <w:pPr>
              <w:rPr>
                <w:b/>
                <w:color w:val="000000" w:themeColor="text1"/>
                <w:sz w:val="16"/>
                <w:szCs w:val="16"/>
              </w:rPr>
            </w:pPr>
            <w:r w:rsidRPr="00AA777A">
              <w:rPr>
                <w:b/>
                <w:color w:val="000000" w:themeColor="text1"/>
                <w:sz w:val="16"/>
                <w:szCs w:val="16"/>
              </w:rPr>
              <w:t>Decision Spelling:</w:t>
            </w:r>
          </w:p>
          <w:p w:rsidRPr="00AA777A" w:rsidR="005F6C2C" w:rsidP="005F6C2C" w:rsidRDefault="005F6C2C" w14:paraId="4D0873C7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 xml:space="preserve">Endings –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ent</w:t>
            </w:r>
            <w:proofErr w:type="spellEnd"/>
            <w:r w:rsidRPr="00AA777A">
              <w:rPr>
                <w:color w:val="000000" w:themeColor="text1"/>
                <w:sz w:val="16"/>
                <w:szCs w:val="16"/>
              </w:rPr>
              <w:t xml:space="preserve"> / ant/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ence</w:t>
            </w:r>
            <w:proofErr w:type="spellEnd"/>
            <w:r w:rsidRPr="00AA777A"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ance</w:t>
            </w:r>
            <w:proofErr w:type="spellEnd"/>
          </w:p>
          <w:p w:rsidRPr="00AA777A" w:rsidR="005F6C2C" w:rsidP="005F6C2C" w:rsidRDefault="005F6C2C" w14:paraId="635D2B23" w14:textId="074C3929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Endings –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fer</w:t>
            </w:r>
            <w:proofErr w:type="spellEnd"/>
          </w:p>
          <w:p w:rsidRPr="00AA777A" w:rsidR="005F6C2C" w:rsidP="005F6C2C" w:rsidRDefault="005F6C2C" w14:paraId="30CCC993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Homophones</w:t>
            </w:r>
          </w:p>
          <w:p w:rsidRPr="00AA777A" w:rsidR="005F6C2C" w:rsidP="005F6C2C" w:rsidRDefault="005F6C2C" w14:paraId="0F87111D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Use of hyphens</w:t>
            </w:r>
          </w:p>
          <w:p w:rsidRPr="005F6C2C" w:rsidR="005F6C2C" w:rsidP="005F6C2C" w:rsidRDefault="005F6C2C" w14:paraId="0984E5EB" w14:textId="15047379">
            <w:pPr>
              <w:rPr>
                <w:color w:val="000000" w:themeColor="text1"/>
                <w:sz w:val="20"/>
                <w:szCs w:val="20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Review of personal spelling lists</w:t>
            </w:r>
          </w:p>
        </w:tc>
        <w:tc>
          <w:tcPr>
            <w:tcW w:w="234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AA777A" w:rsidR="00AA777A" w:rsidP="00AA777A" w:rsidRDefault="00AA777A" w14:paraId="54F9A83B" w14:textId="77777777">
            <w:pPr>
              <w:rPr>
                <w:b/>
                <w:color w:val="000000" w:themeColor="text1"/>
                <w:sz w:val="16"/>
                <w:szCs w:val="16"/>
              </w:rPr>
            </w:pPr>
            <w:r w:rsidRPr="00AA777A">
              <w:rPr>
                <w:b/>
                <w:color w:val="000000" w:themeColor="text1"/>
                <w:sz w:val="16"/>
                <w:szCs w:val="16"/>
              </w:rPr>
              <w:t>Decision Spelling:</w:t>
            </w:r>
          </w:p>
          <w:p w:rsidRPr="00AA777A" w:rsidR="00AA777A" w:rsidP="00AA777A" w:rsidRDefault="00AA777A" w14:paraId="08B7B2FB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 xml:space="preserve">Endings –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ent</w:t>
            </w:r>
            <w:proofErr w:type="spellEnd"/>
            <w:r w:rsidRPr="00AA777A">
              <w:rPr>
                <w:color w:val="000000" w:themeColor="text1"/>
                <w:sz w:val="16"/>
                <w:szCs w:val="16"/>
              </w:rPr>
              <w:t xml:space="preserve"> / ant/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ence</w:t>
            </w:r>
            <w:proofErr w:type="spellEnd"/>
            <w:r w:rsidRPr="00AA777A">
              <w:rPr>
                <w:color w:val="000000" w:themeColor="text1"/>
                <w:sz w:val="16"/>
                <w:szCs w:val="16"/>
              </w:rPr>
              <w:t xml:space="preserve"> / 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ance</w:t>
            </w:r>
            <w:proofErr w:type="spellEnd"/>
          </w:p>
          <w:p w:rsidRPr="00AA777A" w:rsidR="00AA777A" w:rsidP="00AA777A" w:rsidRDefault="00AA777A" w14:paraId="0A5A0EF8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Endings –</w:t>
            </w:r>
            <w:proofErr w:type="spellStart"/>
            <w:r w:rsidRPr="00AA777A">
              <w:rPr>
                <w:color w:val="000000" w:themeColor="text1"/>
                <w:sz w:val="16"/>
                <w:szCs w:val="16"/>
              </w:rPr>
              <w:t>fer</w:t>
            </w:r>
            <w:proofErr w:type="spellEnd"/>
          </w:p>
          <w:p w:rsidRPr="00AA777A" w:rsidR="00AA777A" w:rsidP="00AA777A" w:rsidRDefault="00AA777A" w14:paraId="3BFCF405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Homophones</w:t>
            </w:r>
          </w:p>
          <w:p w:rsidRPr="00AA777A" w:rsidR="00AA777A" w:rsidP="00AA777A" w:rsidRDefault="00AA777A" w14:paraId="722A38EF" w14:textId="77777777">
            <w:pPr>
              <w:rPr>
                <w:color w:val="000000" w:themeColor="text1"/>
                <w:sz w:val="16"/>
                <w:szCs w:val="16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Use of hyphens</w:t>
            </w:r>
          </w:p>
          <w:p w:rsidR="005F6C2C" w:rsidP="00AA777A" w:rsidRDefault="00AA777A" w14:paraId="08DF89D4" w14:textId="58D70FD9">
            <w:pPr>
              <w:rPr>
                <w:color w:val="000000" w:themeColor="text1"/>
                <w:sz w:val="20"/>
                <w:szCs w:val="20"/>
              </w:rPr>
            </w:pPr>
            <w:r w:rsidRPr="00AA777A">
              <w:rPr>
                <w:color w:val="000000" w:themeColor="text1"/>
                <w:sz w:val="16"/>
                <w:szCs w:val="16"/>
              </w:rPr>
              <w:t>Review of personal spelling lists</w:t>
            </w:r>
          </w:p>
        </w:tc>
      </w:tr>
      <w:tr w:rsidR="0024064B" w:rsidTr="58CD5FF2" w14:paraId="1932CFCE" w14:textId="77777777">
        <w:trPr>
          <w:trHeight w:val="525"/>
        </w:trPr>
        <w:tc>
          <w:tcPr>
            <w:tcW w:w="14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4064B" w:rsidP="0024064B" w:rsidRDefault="0024064B" w14:paraId="01B34BE9" w14:textId="48EC8554">
            <w:pPr>
              <w:rPr>
                <w:color w:val="000000" w:themeColor="text1"/>
                <w:sz w:val="20"/>
                <w:szCs w:val="20"/>
              </w:rPr>
            </w:pPr>
            <w:r w:rsidRPr="7D8443FF">
              <w:rPr>
                <w:color w:val="000000" w:themeColor="text1"/>
                <w:sz w:val="20"/>
                <w:szCs w:val="20"/>
              </w:rPr>
              <w:t>Handwriting</w:t>
            </w: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4064B" w:rsidP="0024064B" w:rsidRDefault="0024064B" w14:paraId="2D89E372" w14:textId="7777777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064B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24064B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4064B" w:rsidR="0024064B" w:rsidP="0024064B" w:rsidRDefault="0024064B" w14:paraId="1D15E4A5" w14:textId="77777777">
            <w:pPr>
              <w:rPr>
                <w:i/>
                <w:color w:val="000000" w:themeColor="text1"/>
                <w:sz w:val="20"/>
                <w:szCs w:val="20"/>
              </w:rPr>
            </w:pPr>
            <w:r w:rsidRPr="0024064B">
              <w:rPr>
                <w:i/>
                <w:color w:val="000000" w:themeColor="text1"/>
                <w:sz w:val="20"/>
                <w:szCs w:val="20"/>
              </w:rPr>
              <w:t>Fluency, style and speed</w:t>
            </w:r>
          </w:p>
          <w:p w:rsidRPr="0024064B" w:rsidR="0024064B" w:rsidP="0024064B" w:rsidRDefault="0024064B" w14:paraId="165FE5F4" w14:textId="77777777">
            <w:pPr>
              <w:rPr>
                <w:color w:val="000000" w:themeColor="text1"/>
                <w:sz w:val="20"/>
                <w:szCs w:val="20"/>
              </w:rPr>
            </w:pPr>
            <w:r w:rsidRPr="0024064B">
              <w:rPr>
                <w:color w:val="000000" w:themeColor="text1"/>
                <w:sz w:val="20"/>
                <w:szCs w:val="20"/>
              </w:rPr>
              <w:t>Ladder (</w:t>
            </w:r>
            <w:proofErr w:type="spellStart"/>
            <w:proofErr w:type="gramStart"/>
            <w:r w:rsidRPr="0024064B">
              <w:rPr>
                <w:color w:val="000000" w:themeColor="text1"/>
                <w:sz w:val="20"/>
                <w:szCs w:val="20"/>
              </w:rPr>
              <w:t>l,I</w:t>
            </w:r>
            <w:proofErr w:type="gramEnd"/>
            <w:r w:rsidRPr="0024064B">
              <w:rPr>
                <w:color w:val="000000" w:themeColor="text1"/>
                <w:sz w:val="20"/>
                <w:szCs w:val="20"/>
              </w:rPr>
              <w:t>,u,t,y</w:t>
            </w:r>
            <w:proofErr w:type="spellEnd"/>
            <w:r w:rsidRPr="0024064B">
              <w:rPr>
                <w:color w:val="000000" w:themeColor="text1"/>
                <w:sz w:val="20"/>
                <w:szCs w:val="20"/>
              </w:rPr>
              <w:t xml:space="preserve"> and j)</w:t>
            </w:r>
          </w:p>
          <w:p w:rsidRPr="0024064B" w:rsidR="0024064B" w:rsidP="0024064B" w:rsidRDefault="0024064B" w14:paraId="21A352E5" w14:textId="19332017">
            <w:pPr>
              <w:rPr>
                <w:b/>
                <w:color w:val="000000" w:themeColor="text1"/>
                <w:sz w:val="20"/>
                <w:szCs w:val="20"/>
              </w:rPr>
            </w:pPr>
            <w:r w:rsidRPr="0024064B">
              <w:rPr>
                <w:color w:val="000000" w:themeColor="text1"/>
                <w:sz w:val="20"/>
                <w:szCs w:val="20"/>
              </w:rPr>
              <w:t>One-armed robot family (</w:t>
            </w:r>
            <w:proofErr w:type="spellStart"/>
            <w:r w:rsidRPr="0024064B">
              <w:rPr>
                <w:color w:val="000000" w:themeColor="text1"/>
                <w:sz w:val="20"/>
                <w:szCs w:val="20"/>
              </w:rPr>
              <w:t>n,m,h</w:t>
            </w:r>
            <w:proofErr w:type="spellEnd"/>
            <w:r w:rsidRPr="0024064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4064B" w:rsidP="0024064B" w:rsidRDefault="0024064B" w14:paraId="783B7960" w14:textId="391C00D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064B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24064B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4064B" w:rsidR="0024064B" w:rsidP="0024064B" w:rsidRDefault="0024064B" w14:paraId="05BA3342" w14:textId="77777777">
            <w:pPr>
              <w:rPr>
                <w:i/>
                <w:color w:val="000000" w:themeColor="text1"/>
                <w:sz w:val="20"/>
                <w:szCs w:val="20"/>
              </w:rPr>
            </w:pPr>
            <w:r w:rsidRPr="0024064B">
              <w:rPr>
                <w:i/>
                <w:color w:val="000000" w:themeColor="text1"/>
                <w:sz w:val="20"/>
                <w:szCs w:val="20"/>
              </w:rPr>
              <w:t>Fluency, style and speed</w:t>
            </w:r>
          </w:p>
          <w:p w:rsidRPr="0024064B" w:rsidR="0024064B" w:rsidP="0024064B" w:rsidRDefault="0024064B" w14:paraId="0B220965" w14:textId="77777777">
            <w:pPr>
              <w:rPr>
                <w:color w:val="000000" w:themeColor="text1"/>
                <w:sz w:val="20"/>
                <w:szCs w:val="20"/>
              </w:rPr>
            </w:pPr>
            <w:r w:rsidRPr="0024064B">
              <w:rPr>
                <w:color w:val="000000" w:themeColor="text1"/>
                <w:sz w:val="20"/>
                <w:szCs w:val="20"/>
              </w:rPr>
              <w:t>One-armed robot family (</w:t>
            </w:r>
            <w:proofErr w:type="spellStart"/>
            <w:proofErr w:type="gramStart"/>
            <w:r w:rsidRPr="0024064B">
              <w:rPr>
                <w:color w:val="000000" w:themeColor="text1"/>
                <w:sz w:val="20"/>
                <w:szCs w:val="20"/>
              </w:rPr>
              <w:t>k,b</w:t>
            </w:r>
            <w:proofErr w:type="gramEnd"/>
            <w:r w:rsidRPr="0024064B">
              <w:rPr>
                <w:color w:val="000000" w:themeColor="text1"/>
                <w:sz w:val="20"/>
                <w:szCs w:val="20"/>
              </w:rPr>
              <w:t>,p</w:t>
            </w:r>
            <w:proofErr w:type="spellEnd"/>
            <w:r w:rsidRPr="0024064B">
              <w:rPr>
                <w:color w:val="000000" w:themeColor="text1"/>
                <w:sz w:val="20"/>
                <w:szCs w:val="20"/>
              </w:rPr>
              <w:t xml:space="preserve"> and r)</w:t>
            </w:r>
          </w:p>
          <w:p w:rsidRPr="0024064B" w:rsidR="0024064B" w:rsidP="0024064B" w:rsidRDefault="0024064B" w14:paraId="11AFD51D" w14:textId="6D5B96A0">
            <w:pPr>
              <w:rPr>
                <w:b/>
                <w:color w:val="000000" w:themeColor="text1"/>
                <w:sz w:val="20"/>
                <w:szCs w:val="20"/>
              </w:rPr>
            </w:pPr>
            <w:r w:rsidRPr="0024064B">
              <w:rPr>
                <w:color w:val="000000" w:themeColor="text1"/>
                <w:sz w:val="20"/>
                <w:szCs w:val="20"/>
              </w:rPr>
              <w:t>Curly caterpillar family (c, a, d, e, s, g)</w:t>
            </w:r>
          </w:p>
        </w:tc>
        <w:tc>
          <w:tcPr>
            <w:tcW w:w="469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24064B" w:rsidP="0024064B" w:rsidRDefault="0024064B" w14:paraId="59FA584C" w14:textId="534D1CB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4064B">
              <w:rPr>
                <w:b/>
                <w:color w:val="000000" w:themeColor="text1"/>
                <w:sz w:val="20"/>
                <w:szCs w:val="20"/>
              </w:rPr>
              <w:t>Twinkl</w:t>
            </w:r>
            <w:proofErr w:type="spellEnd"/>
            <w:r w:rsidRPr="0024064B">
              <w:rPr>
                <w:b/>
                <w:color w:val="000000" w:themeColor="text1"/>
                <w:sz w:val="20"/>
                <w:szCs w:val="20"/>
              </w:rPr>
              <w:t xml:space="preserve"> handwriting programme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Pr="0024064B" w:rsidR="0024064B" w:rsidP="0024064B" w:rsidRDefault="0024064B" w14:paraId="505413C8" w14:textId="24E15A73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Fluency, style and speed</w:t>
            </w:r>
          </w:p>
          <w:p w:rsidR="0024064B" w:rsidP="0024064B" w:rsidRDefault="0024064B" w14:paraId="1928BA60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Curly Caterpillar family (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f,q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and o)</w:t>
            </w:r>
          </w:p>
          <w:p w:rsidRPr="0024064B" w:rsidR="0024064B" w:rsidP="0024064B" w:rsidRDefault="0024064B" w14:paraId="4B4A50AD" w14:textId="1068428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ZigZag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monster family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z,v,w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x)</w:t>
            </w:r>
          </w:p>
        </w:tc>
      </w:tr>
    </w:tbl>
    <w:p w:rsidR="7D8443FF" w:rsidP="7D8443FF" w:rsidRDefault="7D8443FF" w14:paraId="65CE9AC3" w14:textId="6EF1E0C9">
      <w:pPr>
        <w:jc w:val="center"/>
        <w:rPr>
          <w:b/>
          <w:bCs/>
          <w:color w:val="444444"/>
          <w:sz w:val="26"/>
          <w:szCs w:val="26"/>
          <w:u w:val="single"/>
        </w:rPr>
      </w:pPr>
    </w:p>
    <w:p w:rsidRPr="00613E20" w:rsidR="00CB2228" w:rsidP="04F91273" w:rsidRDefault="04F91273" w14:paraId="41BF982C" w14:textId="48896A38">
      <w:pPr>
        <w:jc w:val="center"/>
      </w:pPr>
      <w:proofErr w:type="spellStart"/>
      <w:r w:rsidRPr="04F91273">
        <w:rPr>
          <w:b/>
          <w:bCs/>
          <w:color w:val="444444"/>
          <w:sz w:val="26"/>
          <w:szCs w:val="26"/>
          <w:u w:val="single"/>
        </w:rPr>
        <w:t>Marwood</w:t>
      </w:r>
      <w:proofErr w:type="spellEnd"/>
      <w:r w:rsidRPr="04F91273">
        <w:rPr>
          <w:b/>
          <w:bCs/>
          <w:color w:val="444444"/>
          <w:sz w:val="26"/>
          <w:szCs w:val="26"/>
          <w:u w:val="single"/>
        </w:rPr>
        <w:t xml:space="preserve"> Primary School Impact of Writing</w:t>
      </w:r>
    </w:p>
    <w:p w:rsidRPr="006403FE" w:rsidR="00CB2228" w:rsidP="04F91273" w:rsidRDefault="04F91273" w14:paraId="6D6287EE" w14:textId="193FF926">
      <w:pPr>
        <w:jc w:val="center"/>
      </w:pPr>
      <w:r w:rsidRPr="006403FE">
        <w:rPr>
          <w:rFonts w:eastAsia="Roboto"/>
          <w:sz w:val="24"/>
          <w:szCs w:val="24"/>
        </w:rPr>
        <w:t xml:space="preserve"> </w:t>
      </w:r>
    </w:p>
    <w:p w:rsidRPr="006403FE" w:rsidR="00CB2228" w:rsidP="00613E20" w:rsidRDefault="7D83D3C8" w14:paraId="2DA2A177" w14:textId="0499D1B5">
      <w:r w:rsidRPr="006403FE">
        <w:rPr>
          <w:rFonts w:eastAsia="Roboto"/>
          <w:sz w:val="24"/>
          <w:szCs w:val="24"/>
        </w:rPr>
        <w:t>As a result, we have a community of enthusiastic writers who enjoy showcasing their developing literacy skills across all areas of the curriculum</w:t>
      </w:r>
      <w:r w:rsidR="004454C2">
        <w:rPr>
          <w:rFonts w:eastAsia="Roboto"/>
          <w:sz w:val="24"/>
          <w:szCs w:val="24"/>
        </w:rPr>
        <w:t>. They</w:t>
      </w:r>
      <w:r w:rsidR="0024064B">
        <w:rPr>
          <w:rFonts w:eastAsia="Roboto"/>
          <w:sz w:val="24"/>
          <w:szCs w:val="24"/>
        </w:rPr>
        <w:t xml:space="preserve"> are proud of their stamina in </w:t>
      </w:r>
      <w:r w:rsidR="004454C2">
        <w:rPr>
          <w:rFonts w:eastAsia="Roboto"/>
          <w:sz w:val="24"/>
          <w:szCs w:val="24"/>
        </w:rPr>
        <w:t xml:space="preserve">the </w:t>
      </w:r>
      <w:r w:rsidR="0024064B">
        <w:rPr>
          <w:rFonts w:eastAsia="Roboto"/>
          <w:sz w:val="24"/>
          <w:szCs w:val="24"/>
        </w:rPr>
        <w:t>longer pieces of writing they produce</w:t>
      </w:r>
      <w:r w:rsidR="004454C2">
        <w:rPr>
          <w:rFonts w:eastAsia="Roboto"/>
          <w:sz w:val="24"/>
          <w:szCs w:val="24"/>
        </w:rPr>
        <w:t xml:space="preserve"> and the language choices they make as a result of reading and familiarising themselves with the high quality texts we choose and the wider experience and knowledge they get from the topic and curriculum</w:t>
      </w:r>
      <w:r w:rsidRPr="006403FE">
        <w:rPr>
          <w:rFonts w:eastAsia="Roboto"/>
          <w:sz w:val="24"/>
          <w:szCs w:val="24"/>
        </w:rPr>
        <w:t xml:space="preserve">. </w:t>
      </w:r>
      <w:r w:rsidRPr="006403FE" w:rsidR="004454C2">
        <w:rPr>
          <w:rFonts w:eastAsia="Roboto"/>
          <w:sz w:val="24"/>
          <w:szCs w:val="24"/>
        </w:rPr>
        <w:t>They are confident to take risks in their writing, they have flow, flair and control, and love to discuss and share their ideas.</w:t>
      </w:r>
      <w:r w:rsidR="004454C2">
        <w:rPr>
          <w:rFonts w:eastAsia="Roboto"/>
          <w:sz w:val="24"/>
          <w:szCs w:val="24"/>
        </w:rPr>
        <w:t xml:space="preserve"> They understand the importance of generating ideas, planning, drafting and reviewing and are able to proof-read and edit their own work and the work of others. </w:t>
      </w:r>
    </w:p>
    <w:p w:rsidR="7D83D3C8" w:rsidP="7D83D3C8" w:rsidRDefault="7D83D3C8" w14:paraId="536F0E0A" w14:textId="596FED73">
      <w:pPr>
        <w:rPr>
          <w:rFonts w:ascii="Imprima" w:hAnsi="Imprima" w:eastAsia="Imprima" w:cs="Imprima"/>
        </w:rPr>
      </w:pPr>
    </w:p>
    <w:sectPr w:rsidR="7D83D3C8" w:rsidSect="00934462">
      <w:headerReference w:type="default" r:id="rId7"/>
      <w:footerReference w:type="default" r:id="rId8"/>
      <w:pgSz w:w="16838" w:h="11906" w:orient="landscape" w:code="9"/>
      <w:pgMar w:top="720" w:right="720" w:bottom="720" w:left="720" w:header="56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3D" w:rsidP="00613E20" w:rsidRDefault="00F82E3D" w14:paraId="62F99A66" w14:textId="77777777">
      <w:pPr>
        <w:spacing w:line="240" w:lineRule="auto"/>
      </w:pPr>
      <w:r>
        <w:separator/>
      </w:r>
    </w:p>
  </w:endnote>
  <w:endnote w:type="continuationSeparator" w:id="0">
    <w:p w:rsidR="00F82E3D" w:rsidP="00613E20" w:rsidRDefault="00F82E3D" w14:paraId="0735E34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Impri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21" w:rsidRDefault="00C92F21" w14:paraId="5B65E258" w14:textId="1F228A27">
    <w:pPr>
      <w:pStyle w:val="Footer"/>
    </w:pPr>
    <w:r>
      <w:rPr>
        <w:color w:val="000000"/>
      </w:rPr>
      <w:t>Copyright © Babcock IP Management (Number One) Limited 2019. No unauthorised copying permitted.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3D" w:rsidP="00613E20" w:rsidRDefault="00F82E3D" w14:paraId="1B991B35" w14:textId="77777777">
      <w:pPr>
        <w:spacing w:line="240" w:lineRule="auto"/>
      </w:pPr>
      <w:r>
        <w:separator/>
      </w:r>
    </w:p>
  </w:footnote>
  <w:footnote w:type="continuationSeparator" w:id="0">
    <w:p w:rsidR="00F82E3D" w:rsidP="00613E20" w:rsidRDefault="00F82E3D" w14:paraId="5FCE88E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92F21" w:rsidRDefault="00C92F21" w14:paraId="64345E0B" w14:textId="7128C8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62F9D" wp14:editId="45EFBA99">
          <wp:simplePos x="0" y="0"/>
          <wp:positionH relativeFrom="margin">
            <wp:posOffset>-600075</wp:posOffset>
          </wp:positionH>
          <wp:positionV relativeFrom="margin">
            <wp:posOffset>-465455</wp:posOffset>
          </wp:positionV>
          <wp:extent cx="847725" cy="414688"/>
          <wp:effectExtent l="0" t="0" r="0" b="4445"/>
          <wp:wrapNone/>
          <wp:docPr id="1" name="Picture 1" descr="Babcock_LDP_Second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_LDP_Secondar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01345A"/>
    <w:multiLevelType w:val="multilevel"/>
    <w:tmpl w:val="25B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21763F"/>
    <w:multiLevelType w:val="hybridMultilevel"/>
    <w:tmpl w:val="4F5E363E"/>
    <w:lvl w:ilvl="0" w:tplc="4A3424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A4C1E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6EC0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2054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C6B9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8C3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FE0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C90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042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22E13"/>
    <w:multiLevelType w:val="hybridMultilevel"/>
    <w:tmpl w:val="9874FE3A"/>
    <w:lvl w:ilvl="0" w:tplc="A5A63CAA">
      <w:start w:val="1"/>
      <w:numFmt w:val="bullet"/>
      <w:lvlText w:val="·"/>
      <w:lvlJc w:val="left"/>
      <w:pPr>
        <w:ind w:left="720" w:hanging="360"/>
      </w:pPr>
      <w:rPr>
        <w:rFonts w:hint="default" w:ascii="&quot;Arial&quot;,sans-serif" w:hAnsi="&quot;Arial&quot;,sans-serif"/>
      </w:rPr>
    </w:lvl>
    <w:lvl w:ilvl="1" w:tplc="9FA63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44E7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D06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2A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306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641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5E7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20F8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222285"/>
    <w:multiLevelType w:val="hybridMultilevel"/>
    <w:tmpl w:val="0B7A83BE"/>
    <w:lvl w:ilvl="0" w:tplc="C9B831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6868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2F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F445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B6C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6C1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60B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48C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9683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CE3B6A"/>
    <w:multiLevelType w:val="hybridMultilevel"/>
    <w:tmpl w:val="01348BFC"/>
    <w:lvl w:ilvl="0" w:tplc="B1E40F08">
      <w:numFmt w:val="bullet"/>
      <w:lvlText w:val="•"/>
      <w:lvlJc w:val="left"/>
      <w:pPr>
        <w:ind w:left="439" w:hanging="360"/>
      </w:pPr>
      <w:rPr>
        <w:rFonts w:hint="default"/>
        <w:w w:val="99"/>
        <w:lang w:val="en-GB" w:eastAsia="en-GB" w:bidi="en-GB"/>
      </w:rPr>
    </w:lvl>
    <w:lvl w:ilvl="1" w:tplc="E41A654C">
      <w:numFmt w:val="bullet"/>
      <w:lvlText w:val="•"/>
      <w:lvlJc w:val="left"/>
      <w:pPr>
        <w:ind w:left="733" w:hanging="360"/>
      </w:pPr>
      <w:rPr>
        <w:rFonts w:hint="default"/>
        <w:lang w:val="en-GB" w:eastAsia="en-GB" w:bidi="en-GB"/>
      </w:rPr>
    </w:lvl>
    <w:lvl w:ilvl="2" w:tplc="943078EE">
      <w:numFmt w:val="bullet"/>
      <w:lvlText w:val="•"/>
      <w:lvlJc w:val="left"/>
      <w:pPr>
        <w:ind w:left="1026" w:hanging="360"/>
      </w:pPr>
      <w:rPr>
        <w:rFonts w:hint="default"/>
        <w:lang w:val="en-GB" w:eastAsia="en-GB" w:bidi="en-GB"/>
      </w:rPr>
    </w:lvl>
    <w:lvl w:ilvl="3" w:tplc="A95825A8">
      <w:numFmt w:val="bullet"/>
      <w:lvlText w:val="•"/>
      <w:lvlJc w:val="left"/>
      <w:pPr>
        <w:ind w:left="1320" w:hanging="360"/>
      </w:pPr>
      <w:rPr>
        <w:rFonts w:hint="default"/>
        <w:lang w:val="en-GB" w:eastAsia="en-GB" w:bidi="en-GB"/>
      </w:rPr>
    </w:lvl>
    <w:lvl w:ilvl="4" w:tplc="1DCEAA9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5" w:tplc="9488C224">
      <w:numFmt w:val="bullet"/>
      <w:lvlText w:val="•"/>
      <w:lvlJc w:val="left"/>
      <w:pPr>
        <w:ind w:left="1907" w:hanging="360"/>
      </w:pPr>
      <w:rPr>
        <w:rFonts w:hint="default"/>
        <w:lang w:val="en-GB" w:eastAsia="en-GB" w:bidi="en-GB"/>
      </w:rPr>
    </w:lvl>
    <w:lvl w:ilvl="6" w:tplc="8E6A03C6">
      <w:numFmt w:val="bullet"/>
      <w:lvlText w:val="•"/>
      <w:lvlJc w:val="left"/>
      <w:pPr>
        <w:ind w:left="2200" w:hanging="360"/>
      </w:pPr>
      <w:rPr>
        <w:rFonts w:hint="default"/>
        <w:lang w:val="en-GB" w:eastAsia="en-GB" w:bidi="en-GB"/>
      </w:rPr>
    </w:lvl>
    <w:lvl w:ilvl="7" w:tplc="1BB06F42">
      <w:numFmt w:val="bullet"/>
      <w:lvlText w:val="•"/>
      <w:lvlJc w:val="left"/>
      <w:pPr>
        <w:ind w:left="2493" w:hanging="360"/>
      </w:pPr>
      <w:rPr>
        <w:rFonts w:hint="default"/>
        <w:lang w:val="en-GB" w:eastAsia="en-GB" w:bidi="en-GB"/>
      </w:rPr>
    </w:lvl>
    <w:lvl w:ilvl="8" w:tplc="D6003680">
      <w:numFmt w:val="bullet"/>
      <w:lvlText w:val="•"/>
      <w:lvlJc w:val="left"/>
      <w:pPr>
        <w:ind w:left="2787" w:hanging="360"/>
      </w:pPr>
      <w:rPr>
        <w:rFonts w:hint="default"/>
        <w:lang w:val="en-GB" w:eastAsia="en-GB" w:bidi="en-GB"/>
      </w:rPr>
    </w:lvl>
  </w:abstractNum>
  <w:num w:numId="7">
    <w:abstractNumId w:val="6"/>
  </w: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9"/>
    <w:rsid w:val="0002328C"/>
    <w:rsid w:val="000804D2"/>
    <w:rsid w:val="000877D9"/>
    <w:rsid w:val="00094317"/>
    <w:rsid w:val="000D1EA2"/>
    <w:rsid w:val="001568F2"/>
    <w:rsid w:val="00162D3B"/>
    <w:rsid w:val="00167485"/>
    <w:rsid w:val="0017340A"/>
    <w:rsid w:val="001C3F10"/>
    <w:rsid w:val="001D56C9"/>
    <w:rsid w:val="002369E2"/>
    <w:rsid w:val="0024064B"/>
    <w:rsid w:val="0026750A"/>
    <w:rsid w:val="0027626D"/>
    <w:rsid w:val="00286EA3"/>
    <w:rsid w:val="002A074E"/>
    <w:rsid w:val="002B3464"/>
    <w:rsid w:val="002C1EA8"/>
    <w:rsid w:val="002C2407"/>
    <w:rsid w:val="002D0F48"/>
    <w:rsid w:val="0033405E"/>
    <w:rsid w:val="003A47A4"/>
    <w:rsid w:val="003B2D14"/>
    <w:rsid w:val="003C460C"/>
    <w:rsid w:val="003F6AC9"/>
    <w:rsid w:val="0040284D"/>
    <w:rsid w:val="004454C2"/>
    <w:rsid w:val="004522DD"/>
    <w:rsid w:val="00453C34"/>
    <w:rsid w:val="0047267C"/>
    <w:rsid w:val="004900B3"/>
    <w:rsid w:val="004A0AD0"/>
    <w:rsid w:val="004B539D"/>
    <w:rsid w:val="004B5F38"/>
    <w:rsid w:val="0051691F"/>
    <w:rsid w:val="0054006C"/>
    <w:rsid w:val="00562726"/>
    <w:rsid w:val="00584169"/>
    <w:rsid w:val="005928A2"/>
    <w:rsid w:val="005C6CFF"/>
    <w:rsid w:val="005D649F"/>
    <w:rsid w:val="005E4149"/>
    <w:rsid w:val="005F00DC"/>
    <w:rsid w:val="005F6C2C"/>
    <w:rsid w:val="00613E20"/>
    <w:rsid w:val="00622440"/>
    <w:rsid w:val="006403FE"/>
    <w:rsid w:val="00644D19"/>
    <w:rsid w:val="00695581"/>
    <w:rsid w:val="006B7FCB"/>
    <w:rsid w:val="006F576E"/>
    <w:rsid w:val="00734850"/>
    <w:rsid w:val="0078338E"/>
    <w:rsid w:val="00792B37"/>
    <w:rsid w:val="007A759E"/>
    <w:rsid w:val="007C3840"/>
    <w:rsid w:val="007E552C"/>
    <w:rsid w:val="007F1702"/>
    <w:rsid w:val="00804450"/>
    <w:rsid w:val="00805497"/>
    <w:rsid w:val="00834C6A"/>
    <w:rsid w:val="008468C4"/>
    <w:rsid w:val="00860906"/>
    <w:rsid w:val="008E0A5E"/>
    <w:rsid w:val="008F1301"/>
    <w:rsid w:val="008F22BB"/>
    <w:rsid w:val="00917DBE"/>
    <w:rsid w:val="00920D19"/>
    <w:rsid w:val="00934462"/>
    <w:rsid w:val="00952E78"/>
    <w:rsid w:val="0097372D"/>
    <w:rsid w:val="009B1387"/>
    <w:rsid w:val="009E339D"/>
    <w:rsid w:val="00A417DF"/>
    <w:rsid w:val="00AA777A"/>
    <w:rsid w:val="00AD7624"/>
    <w:rsid w:val="00B04DE3"/>
    <w:rsid w:val="00B07419"/>
    <w:rsid w:val="00B7511C"/>
    <w:rsid w:val="00B91D51"/>
    <w:rsid w:val="00BA5480"/>
    <w:rsid w:val="00BA6F3E"/>
    <w:rsid w:val="00BB5648"/>
    <w:rsid w:val="00BD4926"/>
    <w:rsid w:val="00BD5540"/>
    <w:rsid w:val="00BE3A1A"/>
    <w:rsid w:val="00BF3B5A"/>
    <w:rsid w:val="00BF7973"/>
    <w:rsid w:val="00C058A9"/>
    <w:rsid w:val="00C513F9"/>
    <w:rsid w:val="00C536DE"/>
    <w:rsid w:val="00C92F21"/>
    <w:rsid w:val="00CA4782"/>
    <w:rsid w:val="00CB2228"/>
    <w:rsid w:val="00CF1518"/>
    <w:rsid w:val="00CF17BB"/>
    <w:rsid w:val="00D577E0"/>
    <w:rsid w:val="00D67B44"/>
    <w:rsid w:val="00D71709"/>
    <w:rsid w:val="00D814A3"/>
    <w:rsid w:val="00D90967"/>
    <w:rsid w:val="00DA28A4"/>
    <w:rsid w:val="00DC0600"/>
    <w:rsid w:val="00DC7F11"/>
    <w:rsid w:val="00DE001B"/>
    <w:rsid w:val="00DE2463"/>
    <w:rsid w:val="00DF737B"/>
    <w:rsid w:val="00E27BF8"/>
    <w:rsid w:val="00E43FE9"/>
    <w:rsid w:val="00E748DB"/>
    <w:rsid w:val="00E75D2C"/>
    <w:rsid w:val="00E80E03"/>
    <w:rsid w:val="00E8579F"/>
    <w:rsid w:val="00EA67E8"/>
    <w:rsid w:val="00F11EBC"/>
    <w:rsid w:val="00F409B3"/>
    <w:rsid w:val="00F779D4"/>
    <w:rsid w:val="00F82E3D"/>
    <w:rsid w:val="00F87A80"/>
    <w:rsid w:val="00FB5319"/>
    <w:rsid w:val="00FE2EB0"/>
    <w:rsid w:val="00FE7DCB"/>
    <w:rsid w:val="04F91273"/>
    <w:rsid w:val="15CE1850"/>
    <w:rsid w:val="37CE1655"/>
    <w:rsid w:val="3BE58A68"/>
    <w:rsid w:val="4CA2745C"/>
    <w:rsid w:val="58CD5FF2"/>
    <w:rsid w:val="7AAF0D81"/>
    <w:rsid w:val="7D83D3C8"/>
    <w:rsid w:val="7D8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5BD25F46-C800-4358-9A56-9C08FB4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E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13E20"/>
  </w:style>
  <w:style w:type="paragraph" w:styleId="Footer">
    <w:name w:val="footer"/>
    <w:basedOn w:val="Normal"/>
    <w:link w:val="FooterChar"/>
    <w:uiPriority w:val="99"/>
    <w:unhideWhenUsed/>
    <w:rsid w:val="00613E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13E20"/>
  </w:style>
  <w:style w:type="table" w:styleId="TableGrid">
    <w:name w:val="Table Grid"/>
    <w:basedOn w:val="TableNormal"/>
    <w:uiPriority w:val="39"/>
    <w:rsid w:val="00613E2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3C460C"/>
    <w:pPr>
      <w:widowControl w:val="0"/>
      <w:autoSpaceDE w:val="0"/>
      <w:autoSpaceDN w:val="0"/>
      <w:spacing w:line="240" w:lineRule="auto"/>
    </w:pPr>
    <w:rPr>
      <w:lang w:bidi="en-GB"/>
    </w:rPr>
  </w:style>
  <w:style w:type="paragraph" w:styleId="BodyText">
    <w:name w:val="Body Text"/>
    <w:basedOn w:val="Normal"/>
    <w:link w:val="BodyTextChar"/>
    <w:uiPriority w:val="1"/>
    <w:qFormat/>
    <w:rsid w:val="004A0AD0"/>
    <w:pPr>
      <w:widowControl w:val="0"/>
      <w:autoSpaceDE w:val="0"/>
      <w:autoSpaceDN w:val="0"/>
      <w:adjustRightInd w:val="0"/>
      <w:spacing w:line="240" w:lineRule="auto"/>
    </w:pPr>
    <w:rPr>
      <w:rFonts w:ascii="Roboto" w:hAnsi="Roboto" w:eastAsia="Times New Roman" w:cs="Roboto"/>
      <w:i/>
      <w:i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A0AD0"/>
    <w:rPr>
      <w:rFonts w:ascii="Roboto" w:hAnsi="Roboto" w:eastAsia="Times New Roman" w:cs="Roboto"/>
      <w:i/>
      <w:iCs/>
      <w:sz w:val="24"/>
      <w:szCs w:val="24"/>
    </w:rPr>
  </w:style>
  <w:style w:type="paragraph" w:styleId="paragraph" w:customStyle="1">
    <w:name w:val="paragraph"/>
    <w:basedOn w:val="Normal"/>
    <w:rsid w:val="00C92F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92F21"/>
  </w:style>
  <w:style w:type="character" w:styleId="eop" w:customStyle="1">
    <w:name w:val="eop"/>
    <w:basedOn w:val="DefaultParagraphFont"/>
    <w:rsid w:val="00C9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Babcock Corporate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Cosgrave, Rebecca</dc:creator>
  <lastModifiedBy>Marwood School</lastModifiedBy>
  <revision>29</revision>
  <lastPrinted>2021-07-20T20:50:00.0000000Z</lastPrinted>
  <dcterms:created xsi:type="dcterms:W3CDTF">2021-07-17T04:20:00.0000000Z</dcterms:created>
  <dcterms:modified xsi:type="dcterms:W3CDTF">2021-10-08T08:26:55.4129955Z</dcterms:modified>
</coreProperties>
</file>