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9A" w:rsidRPr="00C41C57" w:rsidRDefault="004B268F" w:rsidP="00F21A88">
      <w:pPr>
        <w:spacing w:line="24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C41C57">
        <w:rPr>
          <w:rFonts w:ascii="Comic Sans MS" w:hAnsi="Comic Sans MS"/>
          <w:sz w:val="40"/>
          <w:szCs w:val="40"/>
          <w:u w:val="single"/>
        </w:rPr>
        <w:t xml:space="preserve">Art </w:t>
      </w:r>
      <w:r w:rsidR="00790F0E" w:rsidRPr="00C41C57">
        <w:rPr>
          <w:rFonts w:ascii="Comic Sans MS" w:hAnsi="Comic Sans MS"/>
          <w:sz w:val="40"/>
          <w:szCs w:val="40"/>
          <w:u w:val="single"/>
        </w:rPr>
        <w:t xml:space="preserve">and Design </w:t>
      </w:r>
      <w:r w:rsidRPr="00C41C57">
        <w:rPr>
          <w:rFonts w:ascii="Comic Sans MS" w:hAnsi="Comic Sans MS"/>
          <w:sz w:val="40"/>
          <w:szCs w:val="40"/>
          <w:u w:val="single"/>
        </w:rPr>
        <w:t>Policy</w:t>
      </w:r>
    </w:p>
    <w:p w:rsidR="004B46AD" w:rsidRPr="00F21A88" w:rsidRDefault="002C022F" w:rsidP="00F21A88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F21A88">
        <w:rPr>
          <w:rFonts w:ascii="Comic Sans MS" w:hAnsi="Comic Sans MS"/>
          <w:sz w:val="24"/>
          <w:szCs w:val="24"/>
          <w:u w:val="single"/>
        </w:rPr>
        <w:t>Rationale</w:t>
      </w:r>
      <w:r w:rsidR="00A741EA" w:rsidRPr="00F21A88">
        <w:rPr>
          <w:rFonts w:ascii="Comic Sans MS" w:hAnsi="Comic Sans MS"/>
          <w:sz w:val="24"/>
          <w:szCs w:val="24"/>
          <w:u w:val="single"/>
        </w:rPr>
        <w:t>:</w:t>
      </w:r>
    </w:p>
    <w:p w:rsidR="00315977" w:rsidRDefault="001B4C50" w:rsidP="00F21A88">
      <w:pPr>
        <w:spacing w:line="240" w:lineRule="auto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 xml:space="preserve">Art is an unique </w:t>
      </w:r>
      <w:r w:rsidR="00236844" w:rsidRPr="00F21A88">
        <w:rPr>
          <w:rFonts w:ascii="Comic Sans MS" w:hAnsi="Comic Sans MS"/>
          <w:sz w:val="24"/>
          <w:szCs w:val="24"/>
        </w:rPr>
        <w:t>and diverse visual language. It is common to all cultures</w:t>
      </w:r>
      <w:r w:rsidR="00BC4CD4" w:rsidRPr="00F21A88">
        <w:rPr>
          <w:rFonts w:ascii="Comic Sans MS" w:hAnsi="Comic Sans MS"/>
          <w:sz w:val="24"/>
          <w:szCs w:val="24"/>
        </w:rPr>
        <w:t xml:space="preserve"> and age groups. Art has a role in its own right </w:t>
      </w:r>
      <w:r w:rsidR="00AE1F33" w:rsidRPr="00F21A88">
        <w:rPr>
          <w:rFonts w:ascii="Comic Sans MS" w:hAnsi="Comic Sans MS"/>
          <w:sz w:val="24"/>
          <w:szCs w:val="24"/>
        </w:rPr>
        <w:t>but has several functions both to the individual and in playing</w:t>
      </w:r>
      <w:r w:rsidR="00AA7C18" w:rsidRPr="00F21A88">
        <w:rPr>
          <w:rFonts w:ascii="Comic Sans MS" w:hAnsi="Comic Sans MS"/>
          <w:sz w:val="24"/>
          <w:szCs w:val="24"/>
        </w:rPr>
        <w:t xml:space="preserve"> an inherent, communicative and supporti</w:t>
      </w:r>
      <w:r w:rsidR="00B51540" w:rsidRPr="00F21A88">
        <w:rPr>
          <w:rFonts w:ascii="Comic Sans MS" w:hAnsi="Comic Sans MS"/>
          <w:sz w:val="24"/>
          <w:szCs w:val="24"/>
        </w:rPr>
        <w:t>ve role in every curriculum area, making a significant con</w:t>
      </w:r>
      <w:r w:rsidR="001C1D23" w:rsidRPr="00F21A88">
        <w:rPr>
          <w:rFonts w:ascii="Comic Sans MS" w:hAnsi="Comic Sans MS"/>
          <w:sz w:val="24"/>
          <w:szCs w:val="24"/>
        </w:rPr>
        <w:t>tribution to the quality of learning. Art experienc</w:t>
      </w:r>
      <w:r w:rsidR="00953643" w:rsidRPr="00F21A88">
        <w:rPr>
          <w:rFonts w:ascii="Comic Sans MS" w:hAnsi="Comic Sans MS"/>
          <w:sz w:val="24"/>
          <w:szCs w:val="24"/>
        </w:rPr>
        <w:t>es enable children</w:t>
      </w:r>
      <w:r w:rsidR="007C3130" w:rsidRPr="00F21A88">
        <w:rPr>
          <w:rFonts w:ascii="Comic Sans MS" w:hAnsi="Comic Sans MS"/>
          <w:sz w:val="24"/>
          <w:szCs w:val="24"/>
        </w:rPr>
        <w:t xml:space="preserve"> to learn, organise, communicate, express and celebrate, us</w:t>
      </w:r>
      <w:r w:rsidR="006E0025" w:rsidRPr="00F21A88">
        <w:rPr>
          <w:rFonts w:ascii="Comic Sans MS" w:hAnsi="Comic Sans MS"/>
          <w:sz w:val="24"/>
          <w:szCs w:val="24"/>
        </w:rPr>
        <w:t>ing intuitive as well as logical processes.</w:t>
      </w:r>
    </w:p>
    <w:p w:rsidR="007C6AB8" w:rsidRPr="00F21A88" w:rsidRDefault="007C6AB8" w:rsidP="00F21A88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4150B" w:rsidRPr="00F21A88" w:rsidRDefault="00E4150B" w:rsidP="00F21A88">
      <w:pPr>
        <w:spacing w:line="240" w:lineRule="auto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  <w:u w:val="single"/>
        </w:rPr>
        <w:t>Expectations:</w:t>
      </w:r>
    </w:p>
    <w:p w:rsidR="00E4150B" w:rsidRPr="00F21A88" w:rsidRDefault="00E4150B" w:rsidP="00F21A88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21A88">
        <w:rPr>
          <w:rFonts w:ascii="Comic Sans MS" w:hAnsi="Comic Sans MS"/>
          <w:sz w:val="24"/>
          <w:szCs w:val="24"/>
        </w:rPr>
        <w:t>By the end of Key Stage 1, most pupils should achieve at least the standard expected for the end of year 2.</w:t>
      </w:r>
    </w:p>
    <w:p w:rsidR="00E4150B" w:rsidRPr="00F21A88" w:rsidRDefault="00E4150B" w:rsidP="00F21A88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21A88">
        <w:rPr>
          <w:rFonts w:ascii="Comic Sans MS" w:hAnsi="Comic Sans MS"/>
          <w:sz w:val="24"/>
          <w:szCs w:val="24"/>
        </w:rPr>
        <w:t>By the end of lower Key Stage 2, most pupils should achieve at least the standard expected for the end of year 4.</w:t>
      </w:r>
    </w:p>
    <w:p w:rsidR="00E4150B" w:rsidRPr="007C6AB8" w:rsidRDefault="00E4150B" w:rsidP="00F21A88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21A88">
        <w:rPr>
          <w:rFonts w:ascii="Comic Sans MS" w:hAnsi="Comic Sans MS"/>
          <w:sz w:val="24"/>
          <w:szCs w:val="24"/>
        </w:rPr>
        <w:t>By the end of upper Key Stage 2, most pupils should achieve at least the standard expected for the end of year 6.</w:t>
      </w:r>
    </w:p>
    <w:p w:rsidR="007C6AB8" w:rsidRPr="00F21A88" w:rsidRDefault="007C6AB8" w:rsidP="007C6AB8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  <w:u w:val="single"/>
        </w:rPr>
      </w:pPr>
    </w:p>
    <w:p w:rsidR="00B5030A" w:rsidRDefault="005B23CA" w:rsidP="00B5030A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F21A88">
        <w:rPr>
          <w:rFonts w:ascii="Comic Sans MS" w:hAnsi="Comic Sans MS"/>
          <w:sz w:val="24"/>
          <w:szCs w:val="24"/>
          <w:u w:val="single"/>
        </w:rPr>
        <w:t>Aims:</w:t>
      </w:r>
    </w:p>
    <w:p w:rsidR="00836BAA" w:rsidRPr="00836BAA" w:rsidRDefault="009112F8" w:rsidP="00B878C1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</w:t>
      </w:r>
      <w:r w:rsidR="00B5030A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oduce creative work, </w:t>
      </w:r>
      <w:r w:rsidR="00B878C1">
        <w:rPr>
          <w:rFonts w:ascii="Comic Sans MS" w:hAnsi="Comic Sans MS"/>
          <w:sz w:val="24"/>
          <w:szCs w:val="24"/>
        </w:rPr>
        <w:t>exploring their ideas and recording their experiences</w:t>
      </w:r>
      <w:r w:rsidR="00836BAA">
        <w:rPr>
          <w:rFonts w:ascii="Comic Sans MS" w:hAnsi="Comic Sans MS"/>
          <w:sz w:val="24"/>
          <w:szCs w:val="24"/>
        </w:rPr>
        <w:t>.</w:t>
      </w:r>
    </w:p>
    <w:p w:rsidR="00941712" w:rsidRPr="00941712" w:rsidRDefault="00836BAA" w:rsidP="00B878C1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Become profic</w:t>
      </w:r>
      <w:r w:rsidR="00941712">
        <w:rPr>
          <w:rFonts w:ascii="Comic Sans MS" w:hAnsi="Comic Sans MS"/>
          <w:sz w:val="24"/>
          <w:szCs w:val="24"/>
        </w:rPr>
        <w:t>ient in drawing, painting, sculpture and other art, craft and design techniques.</w:t>
      </w:r>
    </w:p>
    <w:p w:rsidR="00FC45B5" w:rsidRPr="00FC45B5" w:rsidRDefault="00067357" w:rsidP="00B878C1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Evaluate and analyse creative works using the language </w:t>
      </w:r>
      <w:r w:rsidR="00FC45B5">
        <w:rPr>
          <w:rFonts w:ascii="Comic Sans MS" w:hAnsi="Comic Sans MS"/>
          <w:sz w:val="24"/>
          <w:szCs w:val="24"/>
        </w:rPr>
        <w:t>of art, craft and design.</w:t>
      </w:r>
    </w:p>
    <w:p w:rsidR="00CB6239" w:rsidRPr="007C6AB8" w:rsidRDefault="00FC45B5" w:rsidP="00B878C1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Know about </w:t>
      </w:r>
      <w:r w:rsidR="008320E3">
        <w:rPr>
          <w:rFonts w:ascii="Comic Sans MS" w:hAnsi="Comic Sans MS"/>
          <w:sz w:val="24"/>
          <w:szCs w:val="24"/>
        </w:rPr>
        <w:t>great artists, craft makers and designer</w:t>
      </w:r>
      <w:r w:rsidR="001C475B">
        <w:rPr>
          <w:rFonts w:ascii="Comic Sans MS" w:hAnsi="Comic Sans MS"/>
          <w:sz w:val="24"/>
          <w:szCs w:val="24"/>
        </w:rPr>
        <w:t>s, and understand the historical and cultural development</w:t>
      </w:r>
      <w:r w:rsidR="00A94FDF">
        <w:rPr>
          <w:rFonts w:ascii="Comic Sans MS" w:hAnsi="Comic Sans MS"/>
          <w:sz w:val="24"/>
          <w:szCs w:val="24"/>
        </w:rPr>
        <w:t xml:space="preserve"> of their ar</w:t>
      </w:r>
      <w:r w:rsidR="000B60D6">
        <w:rPr>
          <w:rFonts w:ascii="Comic Sans MS" w:hAnsi="Comic Sans MS"/>
          <w:sz w:val="24"/>
          <w:szCs w:val="24"/>
        </w:rPr>
        <w:t>t forms.</w:t>
      </w:r>
      <w:r w:rsidR="009112F8" w:rsidRPr="00B878C1">
        <w:rPr>
          <w:rFonts w:ascii="Comic Sans MS" w:hAnsi="Comic Sans MS"/>
          <w:sz w:val="24"/>
          <w:szCs w:val="24"/>
        </w:rPr>
        <w:t xml:space="preserve"> </w:t>
      </w:r>
    </w:p>
    <w:p w:rsidR="007C6AB8" w:rsidRPr="00B878C1" w:rsidRDefault="007C6AB8" w:rsidP="007C6AB8">
      <w:pPr>
        <w:pStyle w:val="ListParagraph"/>
        <w:spacing w:line="240" w:lineRule="auto"/>
        <w:ind w:left="796"/>
        <w:rPr>
          <w:rFonts w:ascii="Comic Sans MS" w:hAnsi="Comic Sans MS"/>
          <w:sz w:val="24"/>
          <w:szCs w:val="24"/>
          <w:u w:val="single"/>
        </w:rPr>
      </w:pPr>
    </w:p>
    <w:p w:rsidR="006B24B7" w:rsidRPr="00F21A88" w:rsidRDefault="006B24B7" w:rsidP="00F21A88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21A88">
        <w:rPr>
          <w:rFonts w:ascii="Comic Sans MS" w:hAnsi="Comic Sans MS"/>
          <w:sz w:val="24"/>
          <w:szCs w:val="24"/>
          <w:u w:val="single"/>
        </w:rPr>
        <w:t>Entitlement and curriculum provision:</w:t>
      </w:r>
    </w:p>
    <w:p w:rsidR="006B24B7" w:rsidRPr="00F21A88" w:rsidRDefault="006B24B7" w:rsidP="00F21A88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Our scheme of work has been created using the National Curriculum and the best elements of our own, established planning.</w:t>
      </w:r>
    </w:p>
    <w:p w:rsidR="006B24B7" w:rsidRPr="00F21A88" w:rsidRDefault="00B902A8" w:rsidP="00F21A88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Pupils experience a half termly unit of art and design each term of their school life.</w:t>
      </w:r>
      <w:r w:rsidR="00EA3232" w:rsidRPr="00F21A88">
        <w:rPr>
          <w:rFonts w:ascii="Comic Sans MS" w:hAnsi="Comic Sans MS"/>
          <w:sz w:val="24"/>
          <w:szCs w:val="24"/>
        </w:rPr>
        <w:t xml:space="preserve"> This ensures coverage of</w:t>
      </w:r>
      <w:r w:rsidR="000746F6" w:rsidRPr="00F21A88">
        <w:rPr>
          <w:rFonts w:ascii="Comic Sans MS" w:hAnsi="Comic Sans MS"/>
          <w:sz w:val="24"/>
          <w:szCs w:val="24"/>
        </w:rPr>
        <w:t xml:space="preserve"> the National Curriculum for art</w:t>
      </w:r>
      <w:r w:rsidR="00EA3232" w:rsidRPr="00F21A88">
        <w:rPr>
          <w:rFonts w:ascii="Comic Sans MS" w:hAnsi="Comic Sans MS"/>
          <w:sz w:val="24"/>
          <w:szCs w:val="24"/>
        </w:rPr>
        <w:t xml:space="preserve"> and de</w:t>
      </w:r>
      <w:r w:rsidR="000746F6" w:rsidRPr="00F21A88">
        <w:rPr>
          <w:rFonts w:ascii="Comic Sans MS" w:hAnsi="Comic Sans MS"/>
          <w:sz w:val="24"/>
          <w:szCs w:val="24"/>
        </w:rPr>
        <w:t>sign.</w:t>
      </w:r>
    </w:p>
    <w:p w:rsidR="008E235D" w:rsidRPr="00F21A88" w:rsidRDefault="006B24B7" w:rsidP="00F21A88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The learning objectives, from the National Curriculum, are made clear to and reviewed with pupils at appropriate stages in the teaching sequence.</w:t>
      </w:r>
    </w:p>
    <w:p w:rsidR="006B24B7" w:rsidRPr="00F21A88" w:rsidRDefault="006B24B7" w:rsidP="00F21A88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 xml:space="preserve">Teachers use pupils’ own experiences, interests and prior learning to develop short term planning. When planning and delivering sessions, all abilities and needs will be accounted for within each class. </w:t>
      </w:r>
    </w:p>
    <w:p w:rsidR="006B24B7" w:rsidRPr="00F21A88" w:rsidRDefault="006B24B7" w:rsidP="00F21A88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Teachers will use the wider school curriculum (including RE, citizenship and PSHE) to reinforce wo</w:t>
      </w:r>
      <w:r w:rsidR="000C1368" w:rsidRPr="00F21A88">
        <w:rPr>
          <w:rFonts w:ascii="Comic Sans MS" w:hAnsi="Comic Sans MS"/>
          <w:sz w:val="24"/>
          <w:szCs w:val="24"/>
        </w:rPr>
        <w:t>rk and skills from the art and design</w:t>
      </w:r>
      <w:r w:rsidRPr="00F21A88">
        <w:rPr>
          <w:rFonts w:ascii="Comic Sans MS" w:hAnsi="Comic Sans MS"/>
          <w:sz w:val="24"/>
          <w:szCs w:val="24"/>
        </w:rPr>
        <w:t xml:space="preserve"> curriculum through a thematic approach to teaching.</w:t>
      </w:r>
    </w:p>
    <w:p w:rsidR="00F21A88" w:rsidRDefault="00F21A88" w:rsidP="00F21A88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p w:rsidR="00F21A88" w:rsidRDefault="00F21A88" w:rsidP="00F21A88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p w:rsidR="001A7AEE" w:rsidRDefault="001A7AEE" w:rsidP="00F21A88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p w:rsidR="00AE32F5" w:rsidRPr="00F21A88" w:rsidRDefault="006B24B7" w:rsidP="00F21A88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21A88">
        <w:rPr>
          <w:rFonts w:ascii="Comic Sans MS" w:hAnsi="Comic Sans MS"/>
          <w:sz w:val="24"/>
          <w:szCs w:val="24"/>
          <w:u w:val="single"/>
        </w:rPr>
        <w:t>Assessment and recording:</w:t>
      </w:r>
    </w:p>
    <w:p w:rsidR="006B24B7" w:rsidRPr="00F21A88" w:rsidRDefault="006B24B7" w:rsidP="00F21A88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21A88">
        <w:rPr>
          <w:rFonts w:ascii="Comic Sans MS" w:hAnsi="Comic Sans MS"/>
          <w:sz w:val="24"/>
          <w:szCs w:val="24"/>
          <w:highlight w:val="white"/>
        </w:rPr>
        <w:t xml:space="preserve">Pupils are assessed by </w:t>
      </w:r>
      <w:r w:rsidR="00100DE1" w:rsidRPr="00F21A88">
        <w:rPr>
          <w:rFonts w:ascii="Comic Sans MS" w:hAnsi="Comic Sans MS"/>
          <w:sz w:val="24"/>
          <w:szCs w:val="24"/>
          <w:highlight w:val="white"/>
        </w:rPr>
        <w:t>teachers, against the art and d</w:t>
      </w:r>
      <w:r w:rsidR="00B52249" w:rsidRPr="00F21A88">
        <w:rPr>
          <w:rFonts w:ascii="Comic Sans MS" w:hAnsi="Comic Sans MS"/>
          <w:sz w:val="24"/>
          <w:szCs w:val="24"/>
          <w:highlight w:val="white"/>
        </w:rPr>
        <w:t xml:space="preserve">esign </w:t>
      </w:r>
      <w:r w:rsidRPr="00F21A88">
        <w:rPr>
          <w:rFonts w:ascii="Comic Sans MS" w:hAnsi="Comic Sans MS"/>
          <w:sz w:val="24"/>
          <w:szCs w:val="24"/>
          <w:highlight w:val="white"/>
        </w:rPr>
        <w:t>learning objectives taken from the National Curriculum, using a variety of evidence such as:</w:t>
      </w:r>
    </w:p>
    <w:p w:rsidR="006B24B7" w:rsidRPr="00F21A88" w:rsidRDefault="006B24B7" w:rsidP="00F21A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F21A88">
        <w:rPr>
          <w:rFonts w:ascii="Comic Sans MS" w:hAnsi="Comic Sans MS"/>
          <w:sz w:val="24"/>
          <w:szCs w:val="24"/>
          <w:highlight w:val="white"/>
        </w:rPr>
        <w:t>Through language involving discussion, description and explanation skills.</w:t>
      </w:r>
    </w:p>
    <w:p w:rsidR="006B24B7" w:rsidRPr="00F21A88" w:rsidRDefault="006B24B7" w:rsidP="00F21A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F21A88">
        <w:rPr>
          <w:rFonts w:ascii="Comic Sans MS" w:hAnsi="Comic Sans MS"/>
          <w:sz w:val="24"/>
          <w:szCs w:val="24"/>
          <w:highlight w:val="white"/>
        </w:rPr>
        <w:t>Lesson observations.</w:t>
      </w:r>
    </w:p>
    <w:p w:rsidR="006B24B7" w:rsidRPr="00F21A88" w:rsidRDefault="006B24B7" w:rsidP="00F21A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F21A88">
        <w:rPr>
          <w:rFonts w:ascii="Comic Sans MS" w:hAnsi="Comic Sans MS"/>
          <w:sz w:val="24"/>
          <w:szCs w:val="24"/>
          <w:highlight w:val="white"/>
        </w:rPr>
        <w:t>Practical applications of skills/ knowledge.</w:t>
      </w:r>
    </w:p>
    <w:p w:rsidR="006B24B7" w:rsidRPr="00F21A88" w:rsidRDefault="006B24B7" w:rsidP="00F21A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F21A88">
        <w:rPr>
          <w:rFonts w:ascii="Comic Sans MS" w:hAnsi="Comic Sans MS"/>
          <w:sz w:val="24"/>
          <w:szCs w:val="24"/>
          <w:highlight w:val="white"/>
        </w:rPr>
        <w:t>Photographs/visual recordings.</w:t>
      </w:r>
    </w:p>
    <w:p w:rsidR="006B24B7" w:rsidRPr="00F21A88" w:rsidRDefault="006B24B7" w:rsidP="00F21A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F21A88">
        <w:rPr>
          <w:rFonts w:ascii="Comic Sans MS" w:hAnsi="Comic Sans MS"/>
          <w:sz w:val="24"/>
          <w:szCs w:val="24"/>
          <w:highlight w:val="white"/>
        </w:rPr>
        <w:t>Written work in books or on display.</w:t>
      </w:r>
    </w:p>
    <w:p w:rsidR="006B24B7" w:rsidRPr="00F21A88" w:rsidRDefault="006B24B7" w:rsidP="00F21A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F21A88">
        <w:rPr>
          <w:rFonts w:ascii="Comic Sans MS" w:hAnsi="Comic Sans MS"/>
          <w:sz w:val="24"/>
          <w:szCs w:val="24"/>
          <w:highlight w:val="white"/>
        </w:rPr>
        <w:t>Power points.</w:t>
      </w:r>
    </w:p>
    <w:p w:rsidR="006B24B7" w:rsidRPr="00F21A88" w:rsidRDefault="006B24B7" w:rsidP="00F21A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F21A88">
        <w:rPr>
          <w:rFonts w:ascii="Comic Sans MS" w:hAnsi="Comic Sans MS"/>
          <w:sz w:val="24"/>
          <w:szCs w:val="24"/>
          <w:highlight w:val="white"/>
        </w:rPr>
        <w:t>Mind maps.</w:t>
      </w:r>
    </w:p>
    <w:p w:rsidR="006B24B7" w:rsidRPr="00F21A88" w:rsidRDefault="006B24B7" w:rsidP="00F21A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F21A88">
        <w:rPr>
          <w:rFonts w:ascii="Comic Sans MS" w:hAnsi="Comic Sans MS"/>
          <w:sz w:val="24"/>
          <w:szCs w:val="24"/>
          <w:highlight w:val="white"/>
        </w:rPr>
        <w:t>Summative assessment.</w:t>
      </w:r>
    </w:p>
    <w:p w:rsidR="0053244E" w:rsidRPr="00F21A88" w:rsidRDefault="006B24B7" w:rsidP="00F21A8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  <w:highlight w:val="white"/>
        </w:rPr>
        <w:t>Within the annual report to parents an effort gr</w:t>
      </w:r>
      <w:r w:rsidR="00100DE1" w:rsidRPr="00F21A88">
        <w:rPr>
          <w:rFonts w:ascii="Comic Sans MS" w:hAnsi="Comic Sans MS"/>
          <w:sz w:val="24"/>
          <w:szCs w:val="24"/>
          <w:highlight w:val="white"/>
        </w:rPr>
        <w:t xml:space="preserve">ade for art and design </w:t>
      </w:r>
      <w:r w:rsidRPr="00F21A88">
        <w:rPr>
          <w:rFonts w:ascii="Comic Sans MS" w:hAnsi="Comic Sans MS"/>
          <w:sz w:val="24"/>
          <w:szCs w:val="24"/>
          <w:highlight w:val="white"/>
        </w:rPr>
        <w:t>will be stated alongside a written comment reflecting the child’s achievements.</w:t>
      </w:r>
    </w:p>
    <w:p w:rsidR="006B24B7" w:rsidRPr="00F21A88" w:rsidRDefault="006B24B7" w:rsidP="00F21A88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  <w:u w:val="single"/>
        </w:rPr>
        <w:t>Continuity and progression:</w:t>
      </w:r>
    </w:p>
    <w:p w:rsidR="006B24B7" w:rsidRPr="00F21A88" w:rsidRDefault="006B24B7" w:rsidP="00F21A8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Long term planning will be reviewed at the end of each school year. It will be adjusted to ensure cov</w:t>
      </w:r>
      <w:r w:rsidR="00814764" w:rsidRPr="00F21A88">
        <w:rPr>
          <w:rFonts w:ascii="Comic Sans MS" w:hAnsi="Comic Sans MS"/>
          <w:sz w:val="24"/>
          <w:szCs w:val="24"/>
        </w:rPr>
        <w:t>erage of all areas of art and design</w:t>
      </w:r>
      <w:r w:rsidRPr="00F21A88">
        <w:rPr>
          <w:rFonts w:ascii="Comic Sans MS" w:hAnsi="Comic Sans MS"/>
          <w:sz w:val="24"/>
          <w:szCs w:val="24"/>
        </w:rPr>
        <w:t xml:space="preserve"> and to avoid repetition, if necessary.</w:t>
      </w:r>
    </w:p>
    <w:p w:rsidR="006B24B7" w:rsidRPr="00F21A88" w:rsidRDefault="006B24B7" w:rsidP="00F21A8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4"/>
          <w:szCs w:val="24"/>
          <w:highlight w:val="white"/>
        </w:rPr>
      </w:pPr>
      <w:r w:rsidRPr="00F21A88">
        <w:rPr>
          <w:rFonts w:ascii="Comic Sans MS" w:hAnsi="Comic Sans MS"/>
          <w:sz w:val="24"/>
          <w:szCs w:val="24"/>
          <w:highlight w:val="white"/>
        </w:rPr>
        <w:t>Co-ordinators will monitor children and their achievements across the school.</w:t>
      </w:r>
    </w:p>
    <w:p w:rsidR="006B24B7" w:rsidRDefault="006B24B7" w:rsidP="00F21A8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Co-ordinators will monitor medium term planning through discussions with teachers.</w:t>
      </w:r>
    </w:p>
    <w:p w:rsidR="00D54679" w:rsidRPr="00F21A88" w:rsidRDefault="00D54679" w:rsidP="00D54679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6B24B7" w:rsidRPr="00F21A88" w:rsidRDefault="006B24B7" w:rsidP="00F21A88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21A88">
        <w:rPr>
          <w:rFonts w:ascii="Comic Sans MS" w:hAnsi="Comic Sans MS"/>
          <w:sz w:val="24"/>
          <w:szCs w:val="24"/>
          <w:u w:val="single"/>
        </w:rPr>
        <w:t>Resources:</w:t>
      </w:r>
    </w:p>
    <w:p w:rsidR="006B24B7" w:rsidRPr="00F21A88" w:rsidRDefault="006B24B7" w:rsidP="00F21A8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Resources will be kept in the classroom</w:t>
      </w:r>
      <w:r w:rsidR="00FB24A4" w:rsidRPr="00F21A88">
        <w:rPr>
          <w:rFonts w:ascii="Comic Sans MS" w:hAnsi="Comic Sans MS"/>
          <w:sz w:val="24"/>
          <w:szCs w:val="24"/>
        </w:rPr>
        <w:t xml:space="preserve">s and </w:t>
      </w:r>
      <w:r w:rsidR="002E4A05" w:rsidRPr="00F21A88">
        <w:rPr>
          <w:rFonts w:ascii="Comic Sans MS" w:hAnsi="Comic Sans MS"/>
          <w:sz w:val="24"/>
          <w:szCs w:val="24"/>
        </w:rPr>
        <w:t>a c</w:t>
      </w:r>
      <w:r w:rsidR="00E16D88" w:rsidRPr="00F21A88">
        <w:rPr>
          <w:rFonts w:ascii="Comic Sans MS" w:hAnsi="Comic Sans MS"/>
          <w:sz w:val="24"/>
          <w:szCs w:val="24"/>
        </w:rPr>
        <w:t>entral cupboard outside class</w:t>
      </w:r>
      <w:r w:rsidR="00FB24A4" w:rsidRPr="00F21A88">
        <w:rPr>
          <w:rFonts w:ascii="Comic Sans MS" w:hAnsi="Comic Sans MS"/>
          <w:sz w:val="24"/>
          <w:szCs w:val="24"/>
        </w:rPr>
        <w:t>es</w:t>
      </w:r>
      <w:r w:rsidR="00E16D88" w:rsidRPr="00F21A88">
        <w:rPr>
          <w:rFonts w:ascii="Comic Sans MS" w:hAnsi="Comic Sans MS"/>
          <w:sz w:val="24"/>
          <w:szCs w:val="24"/>
        </w:rPr>
        <w:t xml:space="preserve"> 2 and 4. </w:t>
      </w:r>
    </w:p>
    <w:p w:rsidR="006B24B7" w:rsidRPr="00F21A88" w:rsidRDefault="006B24B7" w:rsidP="00F21A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Class teachers are responsible</w:t>
      </w:r>
      <w:r w:rsidR="004B351B" w:rsidRPr="00F21A88">
        <w:rPr>
          <w:rFonts w:ascii="Comic Sans MS" w:hAnsi="Comic Sans MS"/>
          <w:sz w:val="24"/>
          <w:szCs w:val="24"/>
        </w:rPr>
        <w:t xml:space="preserve"> for ordering specific art and design</w:t>
      </w:r>
      <w:r w:rsidRPr="00F21A88">
        <w:rPr>
          <w:rFonts w:ascii="Comic Sans MS" w:hAnsi="Comic Sans MS"/>
          <w:sz w:val="24"/>
          <w:szCs w:val="24"/>
        </w:rPr>
        <w:t xml:space="preserve"> books from the </w:t>
      </w:r>
      <w:r w:rsidRPr="00F21A88">
        <w:rPr>
          <w:rFonts w:ascii="Comic Sans MS" w:hAnsi="Comic Sans MS"/>
          <w:sz w:val="24"/>
          <w:szCs w:val="24"/>
          <w:highlight w:val="white"/>
        </w:rPr>
        <w:t>Schools’</w:t>
      </w:r>
      <w:r w:rsidRPr="00F21A88">
        <w:rPr>
          <w:rFonts w:ascii="Comic Sans MS" w:hAnsi="Comic Sans MS"/>
          <w:sz w:val="24"/>
          <w:szCs w:val="24"/>
        </w:rPr>
        <w:t xml:space="preserve"> Library Service.</w:t>
      </w:r>
    </w:p>
    <w:p w:rsidR="006B24B7" w:rsidRDefault="006B24B7" w:rsidP="00F21A8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Displays, where appropriate, will ideally be interactive and will provide further information relevant to the unit of work.</w:t>
      </w:r>
    </w:p>
    <w:p w:rsidR="00D54679" w:rsidRPr="00F21A88" w:rsidRDefault="00D54679" w:rsidP="00D54679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6B24B7" w:rsidRPr="00F21A88" w:rsidRDefault="006B24B7" w:rsidP="00F21A88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F21A88">
        <w:rPr>
          <w:rFonts w:ascii="Comic Sans MS" w:hAnsi="Comic Sans MS"/>
          <w:sz w:val="24"/>
          <w:szCs w:val="24"/>
          <w:u w:val="single"/>
        </w:rPr>
        <w:t>Leadership and Management:</w:t>
      </w:r>
    </w:p>
    <w:p w:rsidR="006B24B7" w:rsidRPr="00F21A88" w:rsidRDefault="006B24B7" w:rsidP="00F21A88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Co-ordinators will continually update t</w:t>
      </w:r>
      <w:r w:rsidR="00627489" w:rsidRPr="00F21A88">
        <w:rPr>
          <w:rFonts w:ascii="Comic Sans MS" w:hAnsi="Comic Sans MS"/>
          <w:sz w:val="24"/>
          <w:szCs w:val="24"/>
        </w:rPr>
        <w:t xml:space="preserve">heir knowledge of the art and design </w:t>
      </w:r>
      <w:r w:rsidRPr="00F21A88">
        <w:rPr>
          <w:rFonts w:ascii="Comic Sans MS" w:hAnsi="Comic Sans MS"/>
          <w:sz w:val="24"/>
          <w:szCs w:val="24"/>
        </w:rPr>
        <w:t>curriculum (e.g. courses, reading) and will inform other members of staff of any updates or changes.</w:t>
      </w:r>
    </w:p>
    <w:p w:rsidR="006B24B7" w:rsidRPr="00F21A88" w:rsidRDefault="006B24B7" w:rsidP="00F21A88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Co-ordinators will support planning and team teach where required.</w:t>
      </w:r>
    </w:p>
    <w:p w:rsidR="00A630E8" w:rsidRPr="00F21A88" w:rsidRDefault="006B24B7" w:rsidP="00F21A88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Co-ordinators will take responsibility for maintain</w:t>
      </w:r>
      <w:r w:rsidR="00627489" w:rsidRPr="00F21A88">
        <w:rPr>
          <w:rFonts w:ascii="Comic Sans MS" w:hAnsi="Comic Sans MS"/>
          <w:sz w:val="24"/>
          <w:szCs w:val="24"/>
        </w:rPr>
        <w:t>ing and allocating the art and des</w:t>
      </w:r>
      <w:r w:rsidR="00C822D3" w:rsidRPr="00F21A88">
        <w:rPr>
          <w:rFonts w:ascii="Comic Sans MS" w:hAnsi="Comic Sans MS"/>
          <w:sz w:val="24"/>
          <w:szCs w:val="24"/>
        </w:rPr>
        <w:t>ign</w:t>
      </w:r>
      <w:r w:rsidRPr="00F21A88">
        <w:rPr>
          <w:rFonts w:ascii="Comic Sans MS" w:hAnsi="Comic Sans MS"/>
          <w:sz w:val="24"/>
          <w:szCs w:val="24"/>
        </w:rPr>
        <w:t xml:space="preserve"> budget.</w:t>
      </w:r>
    </w:p>
    <w:p w:rsidR="00D53C6B" w:rsidRPr="00F21A88" w:rsidRDefault="00D53C6B" w:rsidP="00F21A88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6B24B7" w:rsidRPr="00F21A88" w:rsidRDefault="006B24B7" w:rsidP="00F21A88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F21A88">
        <w:rPr>
          <w:rFonts w:ascii="Comic Sans MS" w:hAnsi="Comic Sans MS"/>
          <w:sz w:val="24"/>
          <w:szCs w:val="24"/>
        </w:rPr>
        <w:t>Reviewed by Gill May, January 2016.</w:t>
      </w:r>
    </w:p>
    <w:p w:rsidR="006B24B7" w:rsidRPr="00F21A88" w:rsidRDefault="006B24B7" w:rsidP="00F21A88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sectPr w:rsidR="006B24B7" w:rsidRPr="00F21A88" w:rsidSect="00F21A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373"/>
    <w:multiLevelType w:val="hybridMultilevel"/>
    <w:tmpl w:val="014A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B05"/>
    <w:multiLevelType w:val="hybridMultilevel"/>
    <w:tmpl w:val="6FEC2A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F66AC"/>
    <w:multiLevelType w:val="hybridMultilevel"/>
    <w:tmpl w:val="577A7B2C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35176826"/>
    <w:multiLevelType w:val="hybridMultilevel"/>
    <w:tmpl w:val="A7448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D246B"/>
    <w:multiLevelType w:val="hybridMultilevel"/>
    <w:tmpl w:val="77E4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0552"/>
    <w:multiLevelType w:val="hybridMultilevel"/>
    <w:tmpl w:val="AC3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64186"/>
    <w:multiLevelType w:val="hybridMultilevel"/>
    <w:tmpl w:val="E0FA73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70620"/>
    <w:multiLevelType w:val="hybridMultilevel"/>
    <w:tmpl w:val="44A6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936BC"/>
    <w:multiLevelType w:val="hybridMultilevel"/>
    <w:tmpl w:val="FFCE35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A732D"/>
    <w:multiLevelType w:val="hybridMultilevel"/>
    <w:tmpl w:val="91E8F5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877DB6"/>
    <w:multiLevelType w:val="hybridMultilevel"/>
    <w:tmpl w:val="F822BF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9A"/>
    <w:rsid w:val="00021F02"/>
    <w:rsid w:val="00067357"/>
    <w:rsid w:val="000746F6"/>
    <w:rsid w:val="000B60D6"/>
    <w:rsid w:val="000C1368"/>
    <w:rsid w:val="000D1B1C"/>
    <w:rsid w:val="00100DE1"/>
    <w:rsid w:val="00115128"/>
    <w:rsid w:val="00190929"/>
    <w:rsid w:val="001A7AEE"/>
    <w:rsid w:val="001B4C50"/>
    <w:rsid w:val="001C1D23"/>
    <w:rsid w:val="001C475B"/>
    <w:rsid w:val="001D7C7B"/>
    <w:rsid w:val="00236844"/>
    <w:rsid w:val="002B3C1F"/>
    <w:rsid w:val="002C022F"/>
    <w:rsid w:val="002E4A05"/>
    <w:rsid w:val="00304E5E"/>
    <w:rsid w:val="00315977"/>
    <w:rsid w:val="003938E7"/>
    <w:rsid w:val="003C6D3D"/>
    <w:rsid w:val="004030FE"/>
    <w:rsid w:val="0046329A"/>
    <w:rsid w:val="00465655"/>
    <w:rsid w:val="004B268F"/>
    <w:rsid w:val="004B351B"/>
    <w:rsid w:val="004B46AD"/>
    <w:rsid w:val="00502FCC"/>
    <w:rsid w:val="0053244E"/>
    <w:rsid w:val="005853E7"/>
    <w:rsid w:val="005A25A6"/>
    <w:rsid w:val="005B23CA"/>
    <w:rsid w:val="00627489"/>
    <w:rsid w:val="00637BC3"/>
    <w:rsid w:val="0066016A"/>
    <w:rsid w:val="00682D9E"/>
    <w:rsid w:val="006A3AB6"/>
    <w:rsid w:val="006B24B7"/>
    <w:rsid w:val="006C05BA"/>
    <w:rsid w:val="006E0025"/>
    <w:rsid w:val="00790F0E"/>
    <w:rsid w:val="007C3130"/>
    <w:rsid w:val="007C6AB8"/>
    <w:rsid w:val="007D16F3"/>
    <w:rsid w:val="00814764"/>
    <w:rsid w:val="008320E3"/>
    <w:rsid w:val="00836BAA"/>
    <w:rsid w:val="00863C30"/>
    <w:rsid w:val="008E235D"/>
    <w:rsid w:val="008E6A3E"/>
    <w:rsid w:val="009112F8"/>
    <w:rsid w:val="00941712"/>
    <w:rsid w:val="00953643"/>
    <w:rsid w:val="00960750"/>
    <w:rsid w:val="009742DC"/>
    <w:rsid w:val="009C5D8F"/>
    <w:rsid w:val="009E02FC"/>
    <w:rsid w:val="009E308A"/>
    <w:rsid w:val="00A5500B"/>
    <w:rsid w:val="00A56BC3"/>
    <w:rsid w:val="00A630E8"/>
    <w:rsid w:val="00A741EA"/>
    <w:rsid w:val="00A7435A"/>
    <w:rsid w:val="00A84D27"/>
    <w:rsid w:val="00A94FDF"/>
    <w:rsid w:val="00AA7C18"/>
    <w:rsid w:val="00AC04B6"/>
    <w:rsid w:val="00AE1F33"/>
    <w:rsid w:val="00AE32F5"/>
    <w:rsid w:val="00B17A32"/>
    <w:rsid w:val="00B3773C"/>
    <w:rsid w:val="00B5030A"/>
    <w:rsid w:val="00B51540"/>
    <w:rsid w:val="00B52249"/>
    <w:rsid w:val="00B53524"/>
    <w:rsid w:val="00B5689A"/>
    <w:rsid w:val="00B81D19"/>
    <w:rsid w:val="00B83A14"/>
    <w:rsid w:val="00B878C1"/>
    <w:rsid w:val="00B902A8"/>
    <w:rsid w:val="00BC4CD4"/>
    <w:rsid w:val="00C41C57"/>
    <w:rsid w:val="00C822D3"/>
    <w:rsid w:val="00CB6239"/>
    <w:rsid w:val="00CF6316"/>
    <w:rsid w:val="00D40570"/>
    <w:rsid w:val="00D53C6B"/>
    <w:rsid w:val="00D54679"/>
    <w:rsid w:val="00D930DD"/>
    <w:rsid w:val="00D96491"/>
    <w:rsid w:val="00DC061D"/>
    <w:rsid w:val="00DE540C"/>
    <w:rsid w:val="00E12E65"/>
    <w:rsid w:val="00E16D88"/>
    <w:rsid w:val="00E3651F"/>
    <w:rsid w:val="00E4150B"/>
    <w:rsid w:val="00E73F5A"/>
    <w:rsid w:val="00E77D9E"/>
    <w:rsid w:val="00EA3232"/>
    <w:rsid w:val="00EA36A7"/>
    <w:rsid w:val="00EB6B1F"/>
    <w:rsid w:val="00F00980"/>
    <w:rsid w:val="00F21A88"/>
    <w:rsid w:val="00F51680"/>
    <w:rsid w:val="00F51A1F"/>
    <w:rsid w:val="00F83844"/>
    <w:rsid w:val="00F949D3"/>
    <w:rsid w:val="00FB24A4"/>
    <w:rsid w:val="00FB28B8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9DC5"/>
  <w15:docId w15:val="{6E4202C3-D4EC-CE4D-A77D-185E5D8A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may</dc:creator>
  <cp:lastModifiedBy>gill may</cp:lastModifiedBy>
  <cp:revision>2</cp:revision>
  <dcterms:created xsi:type="dcterms:W3CDTF">2016-02-14T11:43:00Z</dcterms:created>
  <dcterms:modified xsi:type="dcterms:W3CDTF">2016-02-14T11:43:00Z</dcterms:modified>
</cp:coreProperties>
</file>