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CA" w:rsidRDefault="00DF26CA" w:rsidP="00DF26CA">
      <w:pPr>
        <w:jc w:val="center"/>
        <w:rPr>
          <w:rFonts w:ascii="Arial" w:hAnsi="Arial" w:cs="Arial"/>
          <w:b/>
          <w:color w:val="000000" w:themeColor="text1"/>
          <w:sz w:val="28"/>
          <w:szCs w:val="28"/>
        </w:rPr>
      </w:pPr>
    </w:p>
    <w:p w:rsidR="00DF26CA" w:rsidRDefault="00DF26CA" w:rsidP="00DF26CA">
      <w:pPr>
        <w:jc w:val="center"/>
        <w:rPr>
          <w:rFonts w:ascii="Arial" w:hAnsi="Arial" w:cs="Arial"/>
          <w:b/>
          <w:color w:val="000000" w:themeColor="text1"/>
          <w:sz w:val="28"/>
          <w:szCs w:val="28"/>
        </w:rPr>
      </w:pPr>
    </w:p>
    <w:p w:rsidR="00DF26CA" w:rsidRPr="00ED0E50" w:rsidRDefault="00DF26CA" w:rsidP="00DF26CA">
      <w:pPr>
        <w:jc w:val="center"/>
        <w:rPr>
          <w:rFonts w:ascii="Arial" w:hAnsi="Arial" w:cs="Arial"/>
          <w:b/>
          <w:color w:val="000000" w:themeColor="text1"/>
          <w:sz w:val="28"/>
          <w:szCs w:val="28"/>
        </w:rPr>
      </w:pPr>
      <w:r w:rsidRPr="00ED0E50">
        <w:rPr>
          <w:rFonts w:ascii="Arial" w:hAnsi="Arial" w:cs="Arial"/>
          <w:b/>
          <w:color w:val="000000" w:themeColor="text1"/>
          <w:sz w:val="28"/>
          <w:szCs w:val="28"/>
        </w:rPr>
        <w:t xml:space="preserve">MARWOOD SCHOOL </w:t>
      </w:r>
      <w:r>
        <w:rPr>
          <w:rFonts w:ascii="Arial" w:hAnsi="Arial" w:cs="Arial"/>
          <w:b/>
          <w:color w:val="000000" w:themeColor="text1"/>
          <w:sz w:val="28"/>
          <w:szCs w:val="28"/>
        </w:rPr>
        <w:t>MANAGING UNREASONABLE BEHAVIOUR</w:t>
      </w:r>
      <w:bookmarkStart w:id="0" w:name="_GoBack"/>
      <w:bookmarkEnd w:id="0"/>
      <w:r w:rsidRPr="00ED0E50">
        <w:rPr>
          <w:rFonts w:ascii="Arial" w:hAnsi="Arial" w:cs="Arial"/>
          <w:b/>
          <w:color w:val="000000" w:themeColor="text1"/>
          <w:sz w:val="28"/>
          <w:szCs w:val="28"/>
        </w:rPr>
        <w:t xml:space="preserve"> POLICY</w:t>
      </w:r>
    </w:p>
    <w:p w:rsidR="00DF26CA" w:rsidRPr="00ED0E50" w:rsidRDefault="00DF26CA" w:rsidP="00DF26CA">
      <w:pPr>
        <w:jc w:val="center"/>
        <w:rPr>
          <w:rFonts w:ascii="Arial" w:hAnsi="Arial" w:cs="Arial"/>
          <w:b/>
          <w:color w:val="000000" w:themeColor="text1"/>
          <w:sz w:val="28"/>
          <w:szCs w:val="28"/>
        </w:rPr>
      </w:pPr>
    </w:p>
    <w:p w:rsidR="0001405F" w:rsidRPr="008D507F" w:rsidRDefault="00DF26CA" w:rsidP="00DF26CA">
      <w:pPr>
        <w:jc w:val="center"/>
        <w:rPr>
          <w:rFonts w:ascii="Arial" w:hAnsi="Arial" w:cs="Arial"/>
          <w:color w:val="000000" w:themeColor="text1"/>
          <w:sz w:val="22"/>
          <w:szCs w:val="22"/>
        </w:rPr>
        <w:sectPr w:rsidR="0001405F" w:rsidRPr="008D507F" w:rsidSect="0001405F">
          <w:footerReference w:type="even" r:id="rId9"/>
          <w:footerReference w:type="default" r:id="rId10"/>
          <w:pgSz w:w="11900" w:h="16840"/>
          <w:pgMar w:top="0" w:right="0" w:bottom="0" w:left="0" w:header="709" w:footer="709" w:gutter="0"/>
          <w:cols w:space="708"/>
          <w:docGrid w:linePitch="360"/>
        </w:sectPr>
      </w:pPr>
      <w:r>
        <w:rPr>
          <w:rFonts w:ascii="Arial" w:hAnsi="Arial" w:cs="Arial"/>
          <w:noProof/>
          <w:color w:val="000000" w:themeColor="text1"/>
          <w:sz w:val="22"/>
          <w:szCs w:val="22"/>
          <w:lang w:val="en-GB" w:eastAsia="en-GB"/>
        </w:rPr>
        <w:drawing>
          <wp:anchor distT="0" distB="0" distL="114300" distR="114300" simplePos="0" relativeHeight="251658240" behindDoc="0" locked="0" layoutInCell="1" allowOverlap="1" wp14:anchorId="321D0F2C" wp14:editId="1FDBE187">
            <wp:simplePos x="0" y="0"/>
            <wp:positionH relativeFrom="column">
              <wp:posOffset>838200</wp:posOffset>
            </wp:positionH>
            <wp:positionV relativeFrom="paragraph">
              <wp:posOffset>704850</wp:posOffset>
            </wp:positionV>
            <wp:extent cx="5972175" cy="6123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4.jpg"/>
                    <pic:cNvPicPr/>
                  </pic:nvPicPr>
                  <pic:blipFill rotWithShape="1">
                    <a:blip r:embed="rId11">
                      <a:extLst>
                        <a:ext uri="{28A0092B-C50C-407E-A947-70E740481C1C}">
                          <a14:useLocalDpi xmlns:a14="http://schemas.microsoft.com/office/drawing/2010/main" val="0"/>
                        </a:ext>
                      </a:extLst>
                    </a:blip>
                    <a:srcRect l="10719" t="2585" r="10214" b="40072"/>
                    <a:stretch/>
                  </pic:blipFill>
                  <pic:spPr bwMode="auto">
                    <a:xfrm>
                      <a:off x="0" y="0"/>
                      <a:ext cx="5972175" cy="6123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D0E50">
        <w:rPr>
          <w:rFonts w:ascii="Arial" w:hAnsi="Arial" w:cs="Arial"/>
          <w:b/>
          <w:color w:val="000000" w:themeColor="text1"/>
          <w:sz w:val="28"/>
          <w:szCs w:val="28"/>
        </w:rPr>
        <w:t>Adopted by the FGB Meeting on 23</w:t>
      </w:r>
      <w:r w:rsidRPr="00ED0E50">
        <w:rPr>
          <w:rFonts w:ascii="Arial" w:hAnsi="Arial" w:cs="Arial"/>
          <w:b/>
          <w:color w:val="000000" w:themeColor="text1"/>
          <w:sz w:val="28"/>
          <w:szCs w:val="28"/>
          <w:vertAlign w:val="superscript"/>
        </w:rPr>
        <w:t>rd</w:t>
      </w:r>
      <w:r w:rsidRPr="00ED0E50">
        <w:rPr>
          <w:rFonts w:ascii="Arial" w:hAnsi="Arial" w:cs="Arial"/>
          <w:b/>
          <w:color w:val="000000" w:themeColor="text1"/>
          <w:sz w:val="28"/>
          <w:szCs w:val="28"/>
        </w:rPr>
        <w:t xml:space="preserve"> November 2017</w:t>
      </w:r>
    </w:p>
    <w:p w:rsidR="00E34215" w:rsidRPr="009C644D" w:rsidRDefault="00E34215" w:rsidP="009C644D">
      <w:pPr>
        <w:pStyle w:val="head"/>
      </w:pPr>
      <w:r w:rsidRPr="009C644D">
        <w:lastRenderedPageBreak/>
        <w:t>The following policy can be used whether the unreasonable behaviour is as a result on an ongoing concern or complaint which the parent has expressed about the school, or not.</w:t>
      </w:r>
    </w:p>
    <w:p w:rsidR="00E34215" w:rsidRPr="00E34215" w:rsidRDefault="00E34215" w:rsidP="00E34215">
      <w:pPr>
        <w:autoSpaceDE w:val="0"/>
        <w:autoSpaceDN w:val="0"/>
        <w:adjustRightInd w:val="0"/>
        <w:jc w:val="center"/>
        <w:rPr>
          <w:rFonts w:ascii="Arial" w:hAnsi="Arial" w:cs="Arial"/>
          <w:b/>
          <w:bCs/>
        </w:rPr>
      </w:pPr>
    </w:p>
    <w:p w:rsidR="00E34215" w:rsidRPr="00E34215" w:rsidRDefault="00E34215" w:rsidP="00E34215">
      <w:pPr>
        <w:autoSpaceDE w:val="0"/>
        <w:autoSpaceDN w:val="0"/>
        <w:adjustRightInd w:val="0"/>
        <w:rPr>
          <w:rFonts w:ascii="Arial" w:hAnsi="Arial" w:cs="Arial"/>
          <w:b/>
          <w:bCs/>
        </w:rPr>
      </w:pPr>
    </w:p>
    <w:p w:rsidR="00E34215" w:rsidRPr="007E552C" w:rsidRDefault="00E34215" w:rsidP="00E34215">
      <w:pPr>
        <w:autoSpaceDE w:val="0"/>
        <w:autoSpaceDN w:val="0"/>
        <w:adjustRightInd w:val="0"/>
        <w:rPr>
          <w:rFonts w:ascii="Arial" w:hAnsi="Arial" w:cs="Arial"/>
          <w:sz w:val="22"/>
          <w:szCs w:val="22"/>
        </w:rPr>
      </w:pPr>
      <w:r w:rsidRPr="007E552C">
        <w:rPr>
          <w:rFonts w:ascii="Arial" w:hAnsi="Arial" w:cs="Arial"/>
          <w:sz w:val="22"/>
          <w:szCs w:val="22"/>
        </w:rPr>
        <w:t>At</w:t>
      </w:r>
      <w:r w:rsidR="00BB4620">
        <w:rPr>
          <w:rFonts w:ascii="Arial" w:hAnsi="Arial" w:cs="Arial"/>
          <w:sz w:val="22"/>
          <w:szCs w:val="22"/>
        </w:rPr>
        <w:t xml:space="preserve"> </w:t>
      </w:r>
      <w:r w:rsidR="00DF26CA">
        <w:rPr>
          <w:rFonts w:ascii="Arial" w:hAnsi="Arial" w:cs="Arial"/>
          <w:sz w:val="22"/>
          <w:szCs w:val="22"/>
        </w:rPr>
        <w:t>Marwood Primary</w:t>
      </w:r>
      <w:r w:rsidRPr="007E552C">
        <w:rPr>
          <w:rFonts w:ascii="Arial" w:hAnsi="Arial" w:cs="Arial"/>
          <w:sz w:val="22"/>
          <w:szCs w:val="22"/>
        </w:rPr>
        <w:t xml:space="preserve"> School we recognise that parents and carers are the single biggest influence on their children and their achievements. Therefore, we are committed to building positive and responsive relationships with parents and carers so that together we can ensure that our young people get the most out of their time with us.</w:t>
      </w:r>
    </w:p>
    <w:p w:rsidR="00E34215" w:rsidRPr="007E552C" w:rsidRDefault="00E34215" w:rsidP="00E34215">
      <w:pPr>
        <w:autoSpaceDE w:val="0"/>
        <w:autoSpaceDN w:val="0"/>
        <w:adjustRightInd w:val="0"/>
        <w:rPr>
          <w:rFonts w:ascii="Arial" w:hAnsi="Arial" w:cs="Arial"/>
          <w:b/>
          <w:bCs/>
          <w:sz w:val="22"/>
          <w:szCs w:val="22"/>
        </w:rPr>
      </w:pPr>
    </w:p>
    <w:p w:rsidR="00E34215" w:rsidRPr="007E552C" w:rsidRDefault="00E34215" w:rsidP="00E34215">
      <w:pPr>
        <w:rPr>
          <w:rFonts w:ascii="Arial" w:hAnsi="Arial" w:cs="Arial"/>
          <w:sz w:val="22"/>
          <w:szCs w:val="22"/>
        </w:rPr>
      </w:pPr>
      <w:r w:rsidRPr="007E552C">
        <w:rPr>
          <w:rFonts w:ascii="Arial" w:hAnsi="Arial" w:cs="Arial"/>
          <w:sz w:val="22"/>
          <w:szCs w:val="22"/>
        </w:rPr>
        <w:t>We encourage partnerships with our parents and carers, and work hard to maintain mutual respect and recognition of shared responsibility for the children</w:t>
      </w:r>
      <w:r w:rsidR="00E96554">
        <w:rPr>
          <w:rFonts w:ascii="Arial" w:hAnsi="Arial" w:cs="Arial"/>
          <w:sz w:val="22"/>
          <w:szCs w:val="22"/>
        </w:rPr>
        <w:t>.</w:t>
      </w:r>
      <w:r w:rsidRPr="007E552C">
        <w:rPr>
          <w:rFonts w:ascii="Arial" w:hAnsi="Arial" w:cs="Arial"/>
          <w:sz w:val="22"/>
          <w:szCs w:val="22"/>
        </w:rPr>
        <w:t xml:space="preserve"> </w:t>
      </w:r>
      <w:r w:rsidR="00E96554">
        <w:rPr>
          <w:rFonts w:ascii="Arial" w:hAnsi="Arial" w:cs="Arial"/>
          <w:sz w:val="22"/>
          <w:szCs w:val="22"/>
        </w:rPr>
        <w:t>H</w:t>
      </w:r>
      <w:r w:rsidRPr="007E552C">
        <w:rPr>
          <w:rFonts w:ascii="Arial" w:hAnsi="Arial" w:cs="Arial"/>
          <w:sz w:val="22"/>
          <w:szCs w:val="22"/>
        </w:rPr>
        <w:t>owever, in a very small minority of cases, the behaviour of a few parents or carers can cause disruption, resulting in abusive or aggressive behaviour towards staff and this will not be tolerated.  All members of the school community have a right to expect that their school is a safe place.</w:t>
      </w:r>
    </w:p>
    <w:p w:rsidR="00E34215" w:rsidRPr="007E552C" w:rsidRDefault="00E34215" w:rsidP="00E34215">
      <w:pPr>
        <w:pStyle w:val="NormalWeb"/>
        <w:rPr>
          <w:rFonts w:cs="Arial"/>
          <w:sz w:val="22"/>
          <w:szCs w:val="22"/>
        </w:rPr>
      </w:pPr>
      <w:r w:rsidRPr="007E552C">
        <w:rPr>
          <w:rFonts w:cs="Arial"/>
          <w:sz w:val="22"/>
          <w:szCs w:val="22"/>
        </w:rPr>
        <w:t xml:space="preserve">Schools are not public places and although parents and carers have rights to attend and enter school premises for legitimate proper purposes, The Education Act of 1996 </w:t>
      </w:r>
      <w:r w:rsidRPr="007E552C">
        <w:rPr>
          <w:rFonts w:cs="Arial"/>
          <w:color w:val="000000"/>
          <w:sz w:val="22"/>
          <w:szCs w:val="22"/>
        </w:rPr>
        <w:t>states</w:t>
      </w:r>
      <w:r w:rsidRPr="007E552C">
        <w:rPr>
          <w:rFonts w:cs="Arial"/>
          <w:sz w:val="22"/>
          <w:szCs w:val="22"/>
        </w:rPr>
        <w:t xml:space="preserve"> that it is an offence for a trespasser on school premises to cause a nuisance or disturbance. The school is entitled to withdraw the implied right a parent or carer has to enter the school, if that parent or carer is violent or aggressive. If the parent or carer then enters the premises, they are in breach of the law, and they can be prosecuted in the criminal courts.</w:t>
      </w:r>
    </w:p>
    <w:p w:rsidR="007E552C" w:rsidRPr="007E552C" w:rsidRDefault="007E552C" w:rsidP="00E34215">
      <w:pPr>
        <w:pStyle w:val="NormalWeb"/>
        <w:rPr>
          <w:rFonts w:cs="Arial"/>
          <w:sz w:val="22"/>
          <w:szCs w:val="22"/>
        </w:rPr>
      </w:pPr>
      <w:r w:rsidRPr="007E552C">
        <w:rPr>
          <w:rFonts w:cs="Arial"/>
          <w:sz w:val="22"/>
          <w:szCs w:val="22"/>
        </w:rPr>
        <w:t>This policy applies to all those that engage with the school and not just to parents.</w:t>
      </w:r>
    </w:p>
    <w:p w:rsidR="00E34215" w:rsidRPr="00E34215" w:rsidRDefault="00E34215" w:rsidP="00106C00">
      <w:pPr>
        <w:pStyle w:val="subhead"/>
      </w:pPr>
      <w:r w:rsidRPr="00E34215">
        <w:t>Behaviours which can lead to a ban include:</w:t>
      </w:r>
    </w:p>
    <w:p w:rsidR="00E34215" w:rsidRPr="00E34215" w:rsidRDefault="00E34215" w:rsidP="00E34215">
      <w:pPr>
        <w:autoSpaceDE w:val="0"/>
        <w:autoSpaceDN w:val="0"/>
        <w:adjustRightInd w:val="0"/>
        <w:rPr>
          <w:rFonts w:ascii="Arial" w:hAnsi="Arial" w:cs="Arial"/>
          <w:b/>
          <w:bCs/>
        </w:rPr>
      </w:pPr>
    </w:p>
    <w:p w:rsidR="00E34215" w:rsidRPr="007E552C" w:rsidRDefault="00E96554" w:rsidP="00E34215">
      <w:pPr>
        <w:numPr>
          <w:ilvl w:val="0"/>
          <w:numId w:val="26"/>
        </w:numPr>
        <w:autoSpaceDE w:val="0"/>
        <w:autoSpaceDN w:val="0"/>
        <w:adjustRightInd w:val="0"/>
        <w:rPr>
          <w:rFonts w:ascii="Arial" w:hAnsi="Arial" w:cs="Arial"/>
          <w:bCs/>
          <w:sz w:val="22"/>
          <w:szCs w:val="22"/>
        </w:rPr>
      </w:pPr>
      <w:r>
        <w:rPr>
          <w:rFonts w:ascii="Arial" w:hAnsi="Arial" w:cs="Arial"/>
          <w:bCs/>
          <w:sz w:val="22"/>
          <w:szCs w:val="22"/>
        </w:rPr>
        <w:t xml:space="preserve">Physical or verbal </w:t>
      </w:r>
      <w:r w:rsidR="00E34215" w:rsidRPr="007E552C">
        <w:rPr>
          <w:rFonts w:ascii="Arial" w:hAnsi="Arial" w:cs="Arial"/>
          <w:bCs/>
          <w:sz w:val="22"/>
          <w:szCs w:val="22"/>
        </w:rPr>
        <w:t>threats towards staff, pupils, or other parents</w:t>
      </w:r>
    </w:p>
    <w:p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actual violence, </w:t>
      </w:r>
    </w:p>
    <w:p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damage to property </w:t>
      </w:r>
    </w:p>
    <w:p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refusal to leave when asked </w:t>
      </w:r>
    </w:p>
    <w:p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 xml:space="preserve">disruption of the running of the school </w:t>
      </w:r>
    </w:p>
    <w:p w:rsidR="00E34215" w:rsidRPr="007E552C" w:rsidRDefault="00E34215" w:rsidP="00E34215">
      <w:pPr>
        <w:numPr>
          <w:ilvl w:val="0"/>
          <w:numId w:val="26"/>
        </w:numPr>
        <w:autoSpaceDE w:val="0"/>
        <w:autoSpaceDN w:val="0"/>
        <w:adjustRightInd w:val="0"/>
        <w:rPr>
          <w:rFonts w:ascii="Arial" w:hAnsi="Arial" w:cs="Arial"/>
          <w:bCs/>
          <w:sz w:val="22"/>
          <w:szCs w:val="22"/>
        </w:rPr>
      </w:pPr>
      <w:r w:rsidRPr="007E552C">
        <w:rPr>
          <w:rFonts w:ascii="Arial" w:hAnsi="Arial" w:cs="Arial"/>
          <w:bCs/>
          <w:sz w:val="22"/>
          <w:szCs w:val="22"/>
        </w:rPr>
        <w:t>general abusiveness</w:t>
      </w:r>
    </w:p>
    <w:p w:rsidR="00E34215" w:rsidRPr="007E552C" w:rsidRDefault="00E34215" w:rsidP="00E34215">
      <w:pPr>
        <w:autoSpaceDE w:val="0"/>
        <w:autoSpaceDN w:val="0"/>
        <w:adjustRightInd w:val="0"/>
        <w:ind w:left="720"/>
        <w:rPr>
          <w:rFonts w:ascii="Arial" w:hAnsi="Arial" w:cs="Arial"/>
          <w:bCs/>
          <w:sz w:val="22"/>
          <w:szCs w:val="22"/>
        </w:rPr>
      </w:pPr>
    </w:p>
    <w:p w:rsidR="00E34215" w:rsidRPr="007E552C" w:rsidRDefault="00E34215" w:rsidP="00E34215">
      <w:pPr>
        <w:autoSpaceDE w:val="0"/>
        <w:autoSpaceDN w:val="0"/>
        <w:adjustRightInd w:val="0"/>
        <w:rPr>
          <w:rFonts w:ascii="Arial" w:hAnsi="Arial" w:cs="Arial"/>
          <w:bCs/>
          <w:sz w:val="22"/>
          <w:szCs w:val="22"/>
        </w:rPr>
      </w:pPr>
      <w:r w:rsidRPr="007E552C">
        <w:rPr>
          <w:rFonts w:ascii="Arial" w:hAnsi="Arial" w:cs="Arial"/>
          <w:bCs/>
          <w:sz w:val="22"/>
          <w:szCs w:val="22"/>
        </w:rPr>
        <w:t xml:space="preserve">The headteacher will decide whether the situation has been reached for proposing an actual ban. In extreme circumstances, i.e. if the incident is considered to be very serious, then s/he can issue a short-term temporary ban immediately, if required. </w:t>
      </w:r>
    </w:p>
    <w:p w:rsidR="00E34215" w:rsidRPr="007E552C" w:rsidRDefault="00E34215" w:rsidP="00E34215">
      <w:pPr>
        <w:autoSpaceDE w:val="0"/>
        <w:autoSpaceDN w:val="0"/>
        <w:adjustRightInd w:val="0"/>
        <w:rPr>
          <w:rFonts w:ascii="Arial" w:hAnsi="Arial" w:cs="Arial"/>
          <w:bCs/>
          <w:sz w:val="22"/>
          <w:szCs w:val="22"/>
        </w:rPr>
      </w:pPr>
    </w:p>
    <w:p w:rsidR="00E34215" w:rsidRPr="007E552C" w:rsidRDefault="00E34215" w:rsidP="00E34215">
      <w:pPr>
        <w:autoSpaceDE w:val="0"/>
        <w:autoSpaceDN w:val="0"/>
        <w:adjustRightInd w:val="0"/>
        <w:rPr>
          <w:rFonts w:ascii="Arial" w:hAnsi="Arial" w:cs="Arial"/>
          <w:bCs/>
          <w:sz w:val="22"/>
          <w:szCs w:val="22"/>
        </w:rPr>
      </w:pPr>
      <w:r w:rsidRPr="007E552C">
        <w:rPr>
          <w:rFonts w:ascii="Arial" w:hAnsi="Arial" w:cs="Arial"/>
          <w:bCs/>
          <w:sz w:val="22"/>
          <w:szCs w:val="22"/>
        </w:rPr>
        <w:t xml:space="preserve">If the issue presents a less immediate threat then the headteacher will consider issuing a warning letter which says that repeats of such behaviour </w:t>
      </w:r>
      <w:r w:rsidRPr="007E552C">
        <w:rPr>
          <w:rFonts w:ascii="Arial" w:hAnsi="Arial" w:cs="Arial"/>
          <w:bCs/>
          <w:color w:val="000000"/>
          <w:sz w:val="22"/>
          <w:szCs w:val="22"/>
        </w:rPr>
        <w:t xml:space="preserve">will likely result in </w:t>
      </w:r>
      <w:r w:rsidRPr="007E552C">
        <w:rPr>
          <w:rFonts w:ascii="Arial" w:hAnsi="Arial" w:cs="Arial"/>
          <w:bCs/>
          <w:sz w:val="22"/>
          <w:szCs w:val="22"/>
        </w:rPr>
        <w:t xml:space="preserve">a ban. Events may occur in a number of stages and it may be that upon consideration by the headteacher that a warning letter needs to be issued. </w:t>
      </w:r>
    </w:p>
    <w:p w:rsidR="00E34215" w:rsidRPr="007E552C" w:rsidRDefault="00E34215" w:rsidP="00E34215">
      <w:pPr>
        <w:rPr>
          <w:rFonts w:ascii="Arial" w:hAnsi="Arial" w:cs="Arial"/>
          <w:sz w:val="22"/>
          <w:szCs w:val="22"/>
        </w:rPr>
      </w:pPr>
    </w:p>
    <w:p w:rsidR="009C644D" w:rsidRPr="007E552C" w:rsidRDefault="009C644D">
      <w:pPr>
        <w:rPr>
          <w:rFonts w:ascii="Arial" w:hAnsi="Arial" w:cs="Arial"/>
          <w:sz w:val="22"/>
          <w:szCs w:val="22"/>
        </w:rPr>
      </w:pPr>
      <w:r w:rsidRPr="007E552C">
        <w:rPr>
          <w:rFonts w:ascii="Arial" w:hAnsi="Arial" w:cs="Arial"/>
          <w:sz w:val="22"/>
          <w:szCs w:val="22"/>
        </w:rPr>
        <w:br w:type="page"/>
      </w:r>
    </w:p>
    <w:p w:rsidR="00E34215" w:rsidRPr="007E552C" w:rsidRDefault="00E34215" w:rsidP="00E34215">
      <w:pPr>
        <w:rPr>
          <w:rFonts w:ascii="Arial" w:hAnsi="Arial" w:cs="Arial"/>
          <w:sz w:val="22"/>
          <w:szCs w:val="22"/>
        </w:rPr>
      </w:pPr>
      <w:r w:rsidRPr="007E552C">
        <w:rPr>
          <w:rFonts w:ascii="Arial" w:hAnsi="Arial" w:cs="Arial"/>
          <w:sz w:val="22"/>
          <w:szCs w:val="22"/>
        </w:rPr>
        <w:lastRenderedPageBreak/>
        <w:t>The school will write to the parent/carer setting out:</w:t>
      </w:r>
    </w:p>
    <w:p w:rsidR="00E34215" w:rsidRPr="007E552C" w:rsidRDefault="00E34215" w:rsidP="00E34215">
      <w:pPr>
        <w:ind w:left="720"/>
        <w:rPr>
          <w:rFonts w:ascii="Arial" w:hAnsi="Arial" w:cs="Arial"/>
          <w:sz w:val="22"/>
          <w:szCs w:val="22"/>
        </w:rPr>
      </w:pPr>
    </w:p>
    <w:p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what has happened and why it is unacceptable</w:t>
      </w:r>
    </w:p>
    <w:p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that the school will consider banning t</w:t>
      </w:r>
      <w:r w:rsidR="00106C00" w:rsidRPr="007E552C">
        <w:rPr>
          <w:rFonts w:ascii="Arial" w:hAnsi="Arial" w:cs="Arial"/>
          <w:sz w:val="22"/>
          <w:szCs w:val="22"/>
        </w:rPr>
        <w:t xml:space="preserve">he parent/carer from the school </w:t>
      </w:r>
      <w:r w:rsidRPr="007E552C">
        <w:rPr>
          <w:rFonts w:ascii="Arial" w:hAnsi="Arial" w:cs="Arial"/>
          <w:sz w:val="22"/>
          <w:szCs w:val="22"/>
        </w:rPr>
        <w:t xml:space="preserve">premises </w:t>
      </w:r>
    </w:p>
    <w:p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 xml:space="preserve">give a clear explanation of why the ban is proposed </w:t>
      </w:r>
    </w:p>
    <w:p w:rsidR="00E34215" w:rsidRPr="007E552C" w:rsidRDefault="00E34215" w:rsidP="00106C00">
      <w:pPr>
        <w:numPr>
          <w:ilvl w:val="0"/>
          <w:numId w:val="27"/>
        </w:numPr>
        <w:tabs>
          <w:tab w:val="clear" w:pos="1800"/>
          <w:tab w:val="num" w:pos="709"/>
        </w:tabs>
        <w:ind w:left="709" w:hanging="283"/>
        <w:rPr>
          <w:rFonts w:ascii="Arial" w:hAnsi="Arial" w:cs="Arial"/>
          <w:sz w:val="22"/>
          <w:szCs w:val="22"/>
        </w:rPr>
      </w:pPr>
      <w:r w:rsidRPr="007E552C">
        <w:rPr>
          <w:rFonts w:ascii="Arial" w:hAnsi="Arial" w:cs="Arial"/>
          <w:sz w:val="22"/>
          <w:szCs w:val="22"/>
        </w:rPr>
        <w:t xml:space="preserve">give the parent/carer </w:t>
      </w:r>
      <w:r w:rsidR="006A2637">
        <w:rPr>
          <w:rFonts w:ascii="Arial" w:hAnsi="Arial" w:cs="Arial"/>
          <w:sz w:val="22"/>
          <w:szCs w:val="22"/>
        </w:rPr>
        <w:t>5 working</w:t>
      </w:r>
      <w:r w:rsidRPr="007E552C">
        <w:rPr>
          <w:rFonts w:ascii="Arial" w:hAnsi="Arial" w:cs="Arial"/>
          <w:sz w:val="22"/>
          <w:szCs w:val="22"/>
        </w:rPr>
        <w:t xml:space="preserve"> days to respond in writing giving their own version of events</w:t>
      </w:r>
    </w:p>
    <w:p w:rsidR="00E34215" w:rsidRPr="007E552C" w:rsidRDefault="00E34215" w:rsidP="00E34215">
      <w:pPr>
        <w:numPr>
          <w:ilvl w:val="0"/>
          <w:numId w:val="27"/>
        </w:numPr>
        <w:tabs>
          <w:tab w:val="clear" w:pos="1800"/>
          <w:tab w:val="num" w:pos="709"/>
        </w:tabs>
        <w:ind w:hanging="1374"/>
        <w:rPr>
          <w:rFonts w:ascii="Arial" w:hAnsi="Arial" w:cs="Arial"/>
          <w:sz w:val="22"/>
          <w:szCs w:val="22"/>
        </w:rPr>
      </w:pPr>
      <w:r w:rsidRPr="007E552C">
        <w:rPr>
          <w:rFonts w:ascii="Arial" w:hAnsi="Arial" w:cs="Arial"/>
          <w:sz w:val="22"/>
          <w:szCs w:val="22"/>
        </w:rPr>
        <w:t>state the length of the proposed ban and give a review date.</w:t>
      </w:r>
      <w:r w:rsidRPr="007E552C">
        <w:rPr>
          <w:rFonts w:ascii="Arial" w:hAnsi="Arial" w:cs="Arial"/>
          <w:bCs/>
          <w:color w:val="FF0000"/>
          <w:sz w:val="22"/>
          <w:szCs w:val="22"/>
        </w:rPr>
        <w:t xml:space="preserve"> </w:t>
      </w:r>
    </w:p>
    <w:p w:rsidR="00E34215" w:rsidRPr="007E552C" w:rsidRDefault="00E34215" w:rsidP="00E34215">
      <w:pPr>
        <w:ind w:left="360"/>
        <w:rPr>
          <w:rFonts w:ascii="Arial" w:hAnsi="Arial" w:cs="Arial"/>
          <w:sz w:val="22"/>
          <w:szCs w:val="22"/>
        </w:rPr>
      </w:pPr>
    </w:p>
    <w:p w:rsidR="00E34215" w:rsidRPr="007E552C" w:rsidRDefault="009C644D" w:rsidP="00E34215">
      <w:pPr>
        <w:rPr>
          <w:rFonts w:ascii="Arial" w:hAnsi="Arial" w:cs="Arial"/>
          <w:sz w:val="22"/>
          <w:szCs w:val="22"/>
        </w:rPr>
      </w:pPr>
      <w:r w:rsidRPr="007E552C">
        <w:rPr>
          <w:rFonts w:ascii="Arial" w:hAnsi="Arial" w:cs="Arial"/>
          <w:sz w:val="22"/>
          <w:szCs w:val="22"/>
        </w:rPr>
        <w:t>Following receipt of the written response:</w:t>
      </w:r>
    </w:p>
    <w:p w:rsidR="009C644D" w:rsidRPr="007E552C" w:rsidRDefault="009C644D" w:rsidP="00E34215">
      <w:pPr>
        <w:rPr>
          <w:rFonts w:ascii="Arial" w:hAnsi="Arial" w:cs="Arial"/>
          <w:sz w:val="22"/>
          <w:szCs w:val="22"/>
        </w:rPr>
      </w:pPr>
    </w:p>
    <w:p w:rsidR="00E34215" w:rsidRPr="007E552C" w:rsidRDefault="009C644D" w:rsidP="00E34215">
      <w:pPr>
        <w:numPr>
          <w:ilvl w:val="0"/>
          <w:numId w:val="25"/>
        </w:numPr>
        <w:rPr>
          <w:rFonts w:ascii="Arial" w:hAnsi="Arial" w:cs="Arial"/>
          <w:sz w:val="22"/>
          <w:szCs w:val="22"/>
        </w:rPr>
      </w:pPr>
      <w:r w:rsidRPr="007E552C">
        <w:rPr>
          <w:rFonts w:ascii="Arial" w:hAnsi="Arial" w:cs="Arial"/>
          <w:sz w:val="22"/>
          <w:szCs w:val="22"/>
        </w:rPr>
        <w:t>T</w:t>
      </w:r>
      <w:r w:rsidR="00E34215" w:rsidRPr="007E552C">
        <w:rPr>
          <w:rFonts w:ascii="Arial" w:hAnsi="Arial" w:cs="Arial"/>
          <w:sz w:val="22"/>
          <w:szCs w:val="22"/>
        </w:rPr>
        <w:t>he headteacher will decide whether</w:t>
      </w:r>
      <w:r w:rsidR="00E96554">
        <w:rPr>
          <w:rFonts w:ascii="Arial" w:hAnsi="Arial" w:cs="Arial"/>
          <w:sz w:val="22"/>
          <w:szCs w:val="22"/>
        </w:rPr>
        <w:t xml:space="preserve"> or not to ban the parent/carer</w:t>
      </w:r>
      <w:r w:rsidR="00E34215" w:rsidRPr="007E552C">
        <w:rPr>
          <w:rFonts w:ascii="Arial" w:hAnsi="Arial" w:cs="Arial"/>
          <w:sz w:val="22"/>
          <w:szCs w:val="22"/>
        </w:rPr>
        <w:t xml:space="preserve"> </w:t>
      </w:r>
    </w:p>
    <w:p w:rsidR="00E34215" w:rsidRPr="007E552C" w:rsidRDefault="00E34215" w:rsidP="00E34215">
      <w:pPr>
        <w:numPr>
          <w:ilvl w:val="0"/>
          <w:numId w:val="25"/>
        </w:numPr>
        <w:rPr>
          <w:rFonts w:ascii="Arial" w:hAnsi="Arial" w:cs="Arial"/>
          <w:sz w:val="22"/>
          <w:szCs w:val="22"/>
        </w:rPr>
      </w:pPr>
      <w:r w:rsidRPr="007E552C">
        <w:rPr>
          <w:rFonts w:ascii="Arial" w:hAnsi="Arial" w:cs="Arial"/>
          <w:sz w:val="22"/>
          <w:szCs w:val="22"/>
        </w:rPr>
        <w:t xml:space="preserve">The parent/carer will be informed in writing within </w:t>
      </w:r>
      <w:r w:rsidR="006A2637">
        <w:rPr>
          <w:rFonts w:ascii="Arial" w:hAnsi="Arial" w:cs="Arial"/>
          <w:sz w:val="22"/>
          <w:szCs w:val="22"/>
        </w:rPr>
        <w:t>3</w:t>
      </w:r>
      <w:r w:rsidR="00E96554">
        <w:rPr>
          <w:rFonts w:ascii="Arial" w:hAnsi="Arial" w:cs="Arial"/>
          <w:sz w:val="22"/>
          <w:szCs w:val="22"/>
        </w:rPr>
        <w:t xml:space="preserve"> days of the decision taken</w:t>
      </w:r>
      <w:r w:rsidRPr="007E552C">
        <w:rPr>
          <w:rFonts w:ascii="Arial" w:hAnsi="Arial" w:cs="Arial"/>
          <w:sz w:val="22"/>
          <w:szCs w:val="22"/>
        </w:rPr>
        <w:t xml:space="preserve"> </w:t>
      </w:r>
    </w:p>
    <w:p w:rsidR="00E34215" w:rsidRPr="007E552C" w:rsidRDefault="00E34215" w:rsidP="00E34215">
      <w:pPr>
        <w:numPr>
          <w:ilvl w:val="0"/>
          <w:numId w:val="25"/>
        </w:numPr>
        <w:rPr>
          <w:rFonts w:ascii="Arial" w:hAnsi="Arial" w:cs="Arial"/>
          <w:sz w:val="22"/>
          <w:szCs w:val="22"/>
        </w:rPr>
      </w:pPr>
      <w:r w:rsidRPr="007E552C">
        <w:rPr>
          <w:rFonts w:ascii="Arial" w:hAnsi="Arial" w:cs="Arial"/>
          <w:sz w:val="22"/>
          <w:szCs w:val="22"/>
        </w:rPr>
        <w:t>The terms of any ban will be clear, with explicit paths of communication between the school and the paren</w:t>
      </w:r>
      <w:r w:rsidR="00E96554">
        <w:rPr>
          <w:rFonts w:ascii="Arial" w:hAnsi="Arial" w:cs="Arial"/>
          <w:sz w:val="22"/>
          <w:szCs w:val="22"/>
        </w:rPr>
        <w:t>t</w:t>
      </w:r>
      <w:r w:rsidRPr="007E552C">
        <w:rPr>
          <w:rFonts w:ascii="Arial" w:hAnsi="Arial" w:cs="Arial"/>
          <w:sz w:val="22"/>
          <w:szCs w:val="22"/>
        </w:rPr>
        <w:t xml:space="preserve"> </w:t>
      </w:r>
    </w:p>
    <w:p w:rsidR="00E34215" w:rsidRPr="007E552C" w:rsidRDefault="00E34215" w:rsidP="00E34215">
      <w:pPr>
        <w:numPr>
          <w:ilvl w:val="0"/>
          <w:numId w:val="25"/>
        </w:numPr>
        <w:rPr>
          <w:rFonts w:ascii="Arial" w:hAnsi="Arial" w:cs="Arial"/>
          <w:sz w:val="22"/>
          <w:szCs w:val="22"/>
        </w:rPr>
      </w:pPr>
      <w:r w:rsidRPr="007E552C">
        <w:rPr>
          <w:rFonts w:ascii="Arial" w:hAnsi="Arial" w:cs="Arial"/>
          <w:sz w:val="22"/>
          <w:szCs w:val="22"/>
        </w:rPr>
        <w:t>Pick up and drop off of children w</w:t>
      </w:r>
      <w:r w:rsidR="00E96554">
        <w:rPr>
          <w:rFonts w:ascii="Arial" w:hAnsi="Arial" w:cs="Arial"/>
          <w:sz w:val="22"/>
          <w:szCs w:val="22"/>
        </w:rPr>
        <w:t>ill be taken into consideration</w:t>
      </w:r>
    </w:p>
    <w:p w:rsidR="00E34215" w:rsidRPr="007E552C" w:rsidRDefault="00E34215" w:rsidP="00E34215">
      <w:pPr>
        <w:pStyle w:val="ListParagraph"/>
        <w:numPr>
          <w:ilvl w:val="0"/>
          <w:numId w:val="25"/>
        </w:numPr>
        <w:contextualSpacing w:val="0"/>
        <w:rPr>
          <w:rFonts w:ascii="Arial" w:hAnsi="Arial" w:cs="Arial"/>
          <w:sz w:val="22"/>
          <w:szCs w:val="22"/>
        </w:rPr>
      </w:pPr>
      <w:r w:rsidRPr="007E552C">
        <w:rPr>
          <w:rFonts w:ascii="Arial" w:hAnsi="Arial" w:cs="Arial"/>
          <w:sz w:val="22"/>
          <w:szCs w:val="22"/>
        </w:rPr>
        <w:t>A date for the review will be given, which will take account of what has</w:t>
      </w:r>
      <w:r w:rsidR="00E96554">
        <w:rPr>
          <w:rFonts w:ascii="Arial" w:hAnsi="Arial" w:cs="Arial"/>
          <w:sz w:val="22"/>
          <w:szCs w:val="22"/>
        </w:rPr>
        <w:t xml:space="preserve"> happened in the interim period</w:t>
      </w:r>
    </w:p>
    <w:p w:rsidR="00E34215" w:rsidRPr="007E552C" w:rsidRDefault="00E34215" w:rsidP="00E34215">
      <w:pPr>
        <w:pStyle w:val="ListParagraph"/>
        <w:numPr>
          <w:ilvl w:val="0"/>
          <w:numId w:val="25"/>
        </w:numPr>
        <w:contextualSpacing w:val="0"/>
        <w:rPr>
          <w:rFonts w:ascii="Arial" w:hAnsi="Arial" w:cs="Arial"/>
          <w:sz w:val="22"/>
          <w:szCs w:val="22"/>
        </w:rPr>
      </w:pPr>
      <w:r w:rsidRPr="007E552C">
        <w:rPr>
          <w:rFonts w:ascii="Arial" w:hAnsi="Arial" w:cs="Arial"/>
          <w:sz w:val="22"/>
          <w:szCs w:val="22"/>
        </w:rPr>
        <w:t xml:space="preserve"> If no further concerns have arisen regarding the parent’s behaviour, a meeting date will be set </w:t>
      </w:r>
      <w:r w:rsidRPr="007E552C">
        <w:rPr>
          <w:rFonts w:ascii="Arial" w:hAnsi="Arial" w:cs="Arial"/>
          <w:color w:val="000000"/>
          <w:sz w:val="22"/>
          <w:szCs w:val="22"/>
        </w:rPr>
        <w:t>w</w:t>
      </w:r>
      <w:r w:rsidRPr="007E552C">
        <w:rPr>
          <w:rFonts w:ascii="Arial" w:hAnsi="Arial" w:cs="Arial"/>
          <w:sz w:val="22"/>
          <w:szCs w:val="22"/>
        </w:rPr>
        <w:t xml:space="preserve">hich will seek to re-establish a productive working relationship between </w:t>
      </w:r>
      <w:r w:rsidR="00E96554">
        <w:rPr>
          <w:rFonts w:ascii="Arial" w:hAnsi="Arial" w:cs="Arial"/>
          <w:sz w:val="22"/>
          <w:szCs w:val="22"/>
        </w:rPr>
        <w:t>the school and the parent/carer</w:t>
      </w:r>
    </w:p>
    <w:p w:rsidR="00E34215" w:rsidRPr="007E552C" w:rsidRDefault="00E34215" w:rsidP="00E34215">
      <w:pPr>
        <w:ind w:left="360"/>
        <w:rPr>
          <w:rFonts w:ascii="Arial" w:hAnsi="Arial" w:cs="Arial"/>
          <w:sz w:val="22"/>
          <w:szCs w:val="22"/>
        </w:rPr>
      </w:pPr>
    </w:p>
    <w:p w:rsidR="00E34215" w:rsidRPr="007E552C" w:rsidRDefault="00E34215" w:rsidP="00E34215">
      <w:pPr>
        <w:rPr>
          <w:rFonts w:ascii="Arial" w:hAnsi="Arial" w:cs="Arial"/>
          <w:sz w:val="22"/>
          <w:szCs w:val="22"/>
        </w:rPr>
      </w:pPr>
      <w:r w:rsidRPr="007E552C">
        <w:rPr>
          <w:rFonts w:ascii="Arial" w:hAnsi="Arial" w:cs="Arial"/>
          <w:sz w:val="22"/>
          <w:szCs w:val="22"/>
        </w:rPr>
        <w:t>If a parent/carer wishes to appeal against a ban, they may do so in writing (following the complaints procedure)</w:t>
      </w:r>
      <w:r w:rsidR="00E96554">
        <w:rPr>
          <w:rFonts w:ascii="Arial" w:hAnsi="Arial" w:cs="Arial"/>
          <w:sz w:val="22"/>
          <w:szCs w:val="22"/>
        </w:rPr>
        <w:t xml:space="preserve">. </w:t>
      </w:r>
      <w:r w:rsidRPr="007E552C">
        <w:rPr>
          <w:rFonts w:ascii="Arial" w:hAnsi="Arial" w:cs="Arial"/>
          <w:sz w:val="22"/>
          <w:szCs w:val="22"/>
        </w:rPr>
        <w:t>The first stage of this appeal will be undertaken by an appointed governor who would invite the headteacher to review the matter with a view to lifting the ban. If the outcome to this stage is that the ban is still in place, then the parent may appeal further to a panel of governors according to the usual complaints process.</w:t>
      </w:r>
    </w:p>
    <w:p w:rsidR="00E34215" w:rsidRPr="007E552C" w:rsidRDefault="00E34215" w:rsidP="00E34215">
      <w:pPr>
        <w:rPr>
          <w:rFonts w:ascii="Arial" w:hAnsi="Arial" w:cs="Arial"/>
          <w:color w:val="FF0000"/>
          <w:sz w:val="22"/>
          <w:szCs w:val="22"/>
        </w:rPr>
      </w:pPr>
    </w:p>
    <w:p w:rsidR="001B4C5E" w:rsidRPr="007E552C" w:rsidRDefault="00E34215" w:rsidP="00E34215">
      <w:pPr>
        <w:autoSpaceDE w:val="0"/>
        <w:autoSpaceDN w:val="0"/>
        <w:adjustRightInd w:val="0"/>
        <w:rPr>
          <w:rFonts w:ascii="Arial" w:hAnsi="Arial" w:cs="Arial"/>
          <w:b/>
          <w:i/>
          <w:sz w:val="22"/>
          <w:szCs w:val="22"/>
        </w:rPr>
      </w:pPr>
      <w:r w:rsidRPr="007E552C">
        <w:rPr>
          <w:rFonts w:ascii="Arial" w:hAnsi="Arial" w:cs="Arial"/>
          <w:color w:val="000000"/>
          <w:sz w:val="22"/>
          <w:szCs w:val="22"/>
        </w:rPr>
        <w:t>In some cases the unacceptable behaviour is so extreme (for example, an assault on a member of staff) that the headteacher may feel that there is no alternative but to impose a lengthy or permanent ban. In criminal cases the headteacher should inform the police and should contact their legal advisors (DCC Solicitors in maintained schools).</w:t>
      </w:r>
    </w:p>
    <w:sectPr w:rsidR="001B4C5E" w:rsidRPr="007E552C" w:rsidSect="00C26906">
      <w:pgSz w:w="11900" w:h="16840"/>
      <w:pgMar w:top="1440" w:right="1701" w:bottom="144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592" w:rsidRDefault="009B0592" w:rsidP="00C26906">
      <w:r>
        <w:separator/>
      </w:r>
    </w:p>
  </w:endnote>
  <w:endnote w:type="continuationSeparator" w:id="0">
    <w:p w:rsidR="009B0592" w:rsidRDefault="009B0592" w:rsidP="00C26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06" w:rsidRDefault="00B52F4F" w:rsidP="00106C00">
    <w:pPr>
      <w:pStyle w:val="Footer"/>
      <w:framePr w:wrap="around" w:vAnchor="text" w:hAnchor="margin" w:xAlign="right" w:y="1"/>
      <w:rPr>
        <w:rStyle w:val="PageNumber"/>
      </w:rPr>
    </w:pPr>
    <w:r>
      <w:rPr>
        <w:rStyle w:val="PageNumber"/>
      </w:rPr>
      <w:fldChar w:fldCharType="begin"/>
    </w:r>
    <w:r w:rsidR="00C26906">
      <w:rPr>
        <w:rStyle w:val="PageNumber"/>
      </w:rPr>
      <w:instrText xml:space="preserve">PAGE  </w:instrText>
    </w:r>
    <w:r>
      <w:rPr>
        <w:rStyle w:val="PageNumber"/>
      </w:rPr>
      <w:fldChar w:fldCharType="end"/>
    </w:r>
  </w:p>
  <w:p w:rsidR="00C26906" w:rsidRDefault="00C26906" w:rsidP="00106C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906" w:rsidRPr="00C26906" w:rsidRDefault="00B52F4F" w:rsidP="00106C00">
    <w:pPr>
      <w:pStyle w:val="Footer"/>
      <w:framePr w:wrap="around" w:vAnchor="text" w:hAnchor="margin" w:xAlign="right" w:y="1"/>
      <w:rPr>
        <w:rStyle w:val="PageNumber"/>
        <w:rFonts w:ascii="Arial" w:hAnsi="Arial" w:cs="Arial"/>
      </w:rPr>
    </w:pPr>
    <w:r w:rsidRPr="00C26906">
      <w:rPr>
        <w:rStyle w:val="PageNumber"/>
        <w:rFonts w:ascii="Arial" w:hAnsi="Arial" w:cs="Arial"/>
      </w:rPr>
      <w:fldChar w:fldCharType="begin"/>
    </w:r>
    <w:r w:rsidR="00C26906" w:rsidRPr="00C26906">
      <w:rPr>
        <w:rStyle w:val="PageNumber"/>
        <w:rFonts w:ascii="Arial" w:hAnsi="Arial" w:cs="Arial"/>
      </w:rPr>
      <w:instrText xml:space="preserve">PAGE  </w:instrText>
    </w:r>
    <w:r w:rsidRPr="00C26906">
      <w:rPr>
        <w:rStyle w:val="PageNumber"/>
        <w:rFonts w:ascii="Arial" w:hAnsi="Arial" w:cs="Arial"/>
      </w:rPr>
      <w:fldChar w:fldCharType="separate"/>
    </w:r>
    <w:r w:rsidR="00DF26CA">
      <w:rPr>
        <w:rStyle w:val="PageNumber"/>
        <w:rFonts w:ascii="Arial" w:hAnsi="Arial" w:cs="Arial"/>
        <w:noProof/>
      </w:rPr>
      <w:t>1</w:t>
    </w:r>
    <w:r w:rsidRPr="00C26906">
      <w:rPr>
        <w:rStyle w:val="PageNumber"/>
        <w:rFonts w:ascii="Arial" w:hAnsi="Arial" w:cs="Arial"/>
      </w:rPr>
      <w:fldChar w:fldCharType="end"/>
    </w:r>
  </w:p>
  <w:p w:rsidR="00C26906" w:rsidRPr="00106C00" w:rsidRDefault="00C26906" w:rsidP="00106C00">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592" w:rsidRDefault="009B0592" w:rsidP="00C26906">
      <w:r>
        <w:separator/>
      </w:r>
    </w:p>
  </w:footnote>
  <w:footnote w:type="continuationSeparator" w:id="0">
    <w:p w:rsidR="009B0592" w:rsidRDefault="009B0592" w:rsidP="00C26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CB3"/>
    <w:multiLevelType w:val="hybridMultilevel"/>
    <w:tmpl w:val="8A64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B57F93"/>
    <w:multiLevelType w:val="hybridMultilevel"/>
    <w:tmpl w:val="E0BC0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92D3B"/>
    <w:multiLevelType w:val="hybridMultilevel"/>
    <w:tmpl w:val="0626222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A6B2E"/>
    <w:multiLevelType w:val="hybridMultilevel"/>
    <w:tmpl w:val="3A2E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47C7F"/>
    <w:multiLevelType w:val="hybridMultilevel"/>
    <w:tmpl w:val="CE368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7377FB"/>
    <w:multiLevelType w:val="hybridMultilevel"/>
    <w:tmpl w:val="335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8B0C0E"/>
    <w:multiLevelType w:val="hybridMultilevel"/>
    <w:tmpl w:val="733A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E661A"/>
    <w:multiLevelType w:val="hybridMultilevel"/>
    <w:tmpl w:val="81980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EB1381"/>
    <w:multiLevelType w:val="hybridMultilevel"/>
    <w:tmpl w:val="E7C2A0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ED3F04"/>
    <w:multiLevelType w:val="hybridMultilevel"/>
    <w:tmpl w:val="74F0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F87437"/>
    <w:multiLevelType w:val="hybridMultilevel"/>
    <w:tmpl w:val="7318C3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C04F02"/>
    <w:multiLevelType w:val="hybridMultilevel"/>
    <w:tmpl w:val="79EE22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33080E"/>
    <w:multiLevelType w:val="hybridMultilevel"/>
    <w:tmpl w:val="7A68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5066A2"/>
    <w:multiLevelType w:val="hybridMultilevel"/>
    <w:tmpl w:val="214E208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4">
    <w:nsid w:val="331D1D99"/>
    <w:multiLevelType w:val="hybridMultilevel"/>
    <w:tmpl w:val="6C76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8E72BC"/>
    <w:multiLevelType w:val="hybridMultilevel"/>
    <w:tmpl w:val="CCC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B2669B"/>
    <w:multiLevelType w:val="hybridMultilevel"/>
    <w:tmpl w:val="16D2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BCF00AA"/>
    <w:multiLevelType w:val="hybridMultilevel"/>
    <w:tmpl w:val="1188FD92"/>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C1D3B92"/>
    <w:multiLevelType w:val="hybridMultilevel"/>
    <w:tmpl w:val="4424837E"/>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D242926"/>
    <w:multiLevelType w:val="hybridMultilevel"/>
    <w:tmpl w:val="417E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834A62"/>
    <w:multiLevelType w:val="hybridMultilevel"/>
    <w:tmpl w:val="E7007E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5D473E4E"/>
    <w:multiLevelType w:val="hybridMultilevel"/>
    <w:tmpl w:val="D60C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904211"/>
    <w:multiLevelType w:val="hybridMultilevel"/>
    <w:tmpl w:val="86E0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6E6A24"/>
    <w:multiLevelType w:val="hybridMultilevel"/>
    <w:tmpl w:val="808A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7662C5"/>
    <w:multiLevelType w:val="hybridMultilevel"/>
    <w:tmpl w:val="6194D2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A8D6728"/>
    <w:multiLevelType w:val="hybridMultilevel"/>
    <w:tmpl w:val="5420E8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A1B3AA4"/>
    <w:multiLevelType w:val="hybridMultilevel"/>
    <w:tmpl w:val="DF4ADE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2"/>
  </w:num>
  <w:num w:numId="3">
    <w:abstractNumId w:val="15"/>
  </w:num>
  <w:num w:numId="4">
    <w:abstractNumId w:val="9"/>
  </w:num>
  <w:num w:numId="5">
    <w:abstractNumId w:val="0"/>
  </w:num>
  <w:num w:numId="6">
    <w:abstractNumId w:val="6"/>
  </w:num>
  <w:num w:numId="7">
    <w:abstractNumId w:val="16"/>
  </w:num>
  <w:num w:numId="8">
    <w:abstractNumId w:val="5"/>
  </w:num>
  <w:num w:numId="9">
    <w:abstractNumId w:val="11"/>
  </w:num>
  <w:num w:numId="10">
    <w:abstractNumId w:val="25"/>
  </w:num>
  <w:num w:numId="11">
    <w:abstractNumId w:val="23"/>
  </w:num>
  <w:num w:numId="12">
    <w:abstractNumId w:val="19"/>
  </w:num>
  <w:num w:numId="13">
    <w:abstractNumId w:val="12"/>
  </w:num>
  <w:num w:numId="14">
    <w:abstractNumId w:val="3"/>
  </w:num>
  <w:num w:numId="15">
    <w:abstractNumId w:val="14"/>
  </w:num>
  <w:num w:numId="16">
    <w:abstractNumId w:val="24"/>
  </w:num>
  <w:num w:numId="17">
    <w:abstractNumId w:val="21"/>
  </w:num>
  <w:num w:numId="18">
    <w:abstractNumId w:val="10"/>
  </w:num>
  <w:num w:numId="19">
    <w:abstractNumId w:val="7"/>
  </w:num>
  <w:num w:numId="20">
    <w:abstractNumId w:val="4"/>
  </w:num>
  <w:num w:numId="21">
    <w:abstractNumId w:val="20"/>
  </w:num>
  <w:num w:numId="22">
    <w:abstractNumId w:val="17"/>
  </w:num>
  <w:num w:numId="23">
    <w:abstractNumId w:val="18"/>
  </w:num>
  <w:num w:numId="24">
    <w:abstractNumId w:val="26"/>
  </w:num>
  <w:num w:numId="25">
    <w:abstractNumId w:val="8"/>
  </w:num>
  <w:num w:numId="26">
    <w:abstractNumId w:val="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5F"/>
    <w:rsid w:val="0001405F"/>
    <w:rsid w:val="00106C00"/>
    <w:rsid w:val="00132A61"/>
    <w:rsid w:val="001B4C5E"/>
    <w:rsid w:val="00286DF1"/>
    <w:rsid w:val="002E2857"/>
    <w:rsid w:val="00301889"/>
    <w:rsid w:val="003063E6"/>
    <w:rsid w:val="00351C57"/>
    <w:rsid w:val="00552974"/>
    <w:rsid w:val="006139A9"/>
    <w:rsid w:val="006430B4"/>
    <w:rsid w:val="006A2637"/>
    <w:rsid w:val="006C0229"/>
    <w:rsid w:val="007E552C"/>
    <w:rsid w:val="007F7CFD"/>
    <w:rsid w:val="008446D2"/>
    <w:rsid w:val="008C144A"/>
    <w:rsid w:val="008D507F"/>
    <w:rsid w:val="00957239"/>
    <w:rsid w:val="009B0592"/>
    <w:rsid w:val="009C644D"/>
    <w:rsid w:val="009E4BED"/>
    <w:rsid w:val="00B52F4F"/>
    <w:rsid w:val="00BB4620"/>
    <w:rsid w:val="00BE091B"/>
    <w:rsid w:val="00C26906"/>
    <w:rsid w:val="00D06F58"/>
    <w:rsid w:val="00D87AAB"/>
    <w:rsid w:val="00DC41BB"/>
    <w:rsid w:val="00DF26CA"/>
    <w:rsid w:val="00DF4B9F"/>
    <w:rsid w:val="00E34215"/>
    <w:rsid w:val="00E96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9C644D"/>
    <w:pPr>
      <w:spacing w:before="0"/>
    </w:pPr>
    <w:rPr>
      <w:rFonts w:cs="Arial"/>
      <w:color w:val="auto"/>
      <w:sz w:val="22"/>
      <w:szCs w:val="22"/>
      <w:lang w:eastAsia="en-GB"/>
    </w:rPr>
  </w:style>
  <w:style w:type="character" w:customStyle="1" w:styleId="headChar">
    <w:name w:val="head Char"/>
    <w:basedOn w:val="Heading1Char"/>
    <w:link w:val="head"/>
    <w:rsid w:val="009C644D"/>
    <w:rPr>
      <w:rFonts w:ascii="Arial" w:eastAsiaTheme="majorEastAsia" w:hAnsi="Arial" w:cs="Arial"/>
      <w:b/>
      <w:bCs/>
      <w:color w:val="8064A2" w:themeColor="accent4"/>
      <w:sz w:val="22"/>
      <w:szCs w:val="22"/>
      <w:lang w:val="en-GB" w:eastAsia="en-GB"/>
    </w:rPr>
  </w:style>
  <w:style w:type="paragraph" w:customStyle="1" w:styleId="subhead">
    <w:name w:val="subhead"/>
    <w:basedOn w:val="Title"/>
    <w:link w:val="subheadChar"/>
    <w:qFormat/>
    <w:rsid w:val="00106C00"/>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106C00"/>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6430B4"/>
    <w:pPr>
      <w:autoSpaceDE w:val="0"/>
      <w:autoSpaceDN w:val="0"/>
      <w:adjustRightInd w:val="0"/>
    </w:pPr>
    <w:rPr>
      <w:rFonts w:ascii="Arial" w:hAnsi="Arial" w:cs="Arial"/>
      <w:b/>
      <w:bCs/>
      <w:color w:val="95B3D7" w:themeColor="accent1" w:themeTint="99"/>
      <w:sz w:val="28"/>
      <w:szCs w:val="28"/>
      <w:lang w:eastAsia="en-GB"/>
    </w:rPr>
  </w:style>
  <w:style w:type="paragraph" w:styleId="ListParagraph">
    <w:name w:val="List Paragraph"/>
    <w:basedOn w:val="Normal"/>
    <w:uiPriority w:val="99"/>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NormalWeb">
    <w:name w:val="Normal (Web)"/>
    <w:basedOn w:val="Normal"/>
    <w:uiPriority w:val="99"/>
    <w:rsid w:val="00E34215"/>
    <w:pPr>
      <w:spacing w:before="100" w:beforeAutospacing="1" w:after="100" w:afterAutospacing="1"/>
    </w:pPr>
    <w:rPr>
      <w:rFonts w:ascii="Arial" w:eastAsia="Times New Roman" w:hAnsi="Arial" w:cs="Times New Roman"/>
      <w:lang w:val="en-GB" w:eastAsia="en-GB"/>
    </w:rPr>
  </w:style>
  <w:style w:type="paragraph" w:styleId="Footer">
    <w:name w:val="footer"/>
    <w:basedOn w:val="Normal"/>
    <w:link w:val="FooterChar"/>
    <w:uiPriority w:val="99"/>
    <w:unhideWhenUsed/>
    <w:rsid w:val="00C26906"/>
    <w:pPr>
      <w:tabs>
        <w:tab w:val="center" w:pos="4320"/>
        <w:tab w:val="right" w:pos="8640"/>
      </w:tabs>
    </w:pPr>
  </w:style>
  <w:style w:type="character" w:customStyle="1" w:styleId="FooterChar">
    <w:name w:val="Footer Char"/>
    <w:basedOn w:val="DefaultParagraphFont"/>
    <w:link w:val="Footer"/>
    <w:uiPriority w:val="99"/>
    <w:rsid w:val="00C26906"/>
  </w:style>
  <w:style w:type="character" w:styleId="PageNumber">
    <w:name w:val="page number"/>
    <w:basedOn w:val="DefaultParagraphFont"/>
    <w:uiPriority w:val="99"/>
    <w:semiHidden/>
    <w:unhideWhenUsed/>
    <w:rsid w:val="00C26906"/>
  </w:style>
  <w:style w:type="paragraph" w:styleId="Header">
    <w:name w:val="header"/>
    <w:basedOn w:val="Normal"/>
    <w:link w:val="HeaderChar"/>
    <w:uiPriority w:val="99"/>
    <w:unhideWhenUsed/>
    <w:rsid w:val="00C26906"/>
    <w:pPr>
      <w:tabs>
        <w:tab w:val="center" w:pos="4320"/>
        <w:tab w:val="right" w:pos="8640"/>
      </w:tabs>
    </w:pPr>
  </w:style>
  <w:style w:type="character" w:customStyle="1" w:styleId="HeaderChar">
    <w:name w:val="Header Char"/>
    <w:basedOn w:val="DefaultParagraphFont"/>
    <w:link w:val="Header"/>
    <w:uiPriority w:val="99"/>
    <w:rsid w:val="00C26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1405F"/>
    <w:pPr>
      <w:keepNext/>
      <w:keepLines/>
      <w:spacing w:before="480"/>
      <w:outlineLvl w:val="0"/>
    </w:pPr>
    <w:rPr>
      <w:rFonts w:ascii="Arial" w:eastAsiaTheme="majorEastAsia" w:hAnsi="Arial" w:cstheme="majorBidi"/>
      <w:b/>
      <w:bCs/>
      <w:color w:val="8064A2" w:themeColor="accent4"/>
      <w:sz w:val="3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405F"/>
    <w:rPr>
      <w:rFonts w:ascii="Arial" w:eastAsiaTheme="majorEastAsia" w:hAnsi="Arial" w:cstheme="majorBidi"/>
      <w:b/>
      <w:bCs/>
      <w:color w:val="8064A2" w:themeColor="accent4"/>
      <w:sz w:val="36"/>
      <w:szCs w:val="28"/>
      <w:lang w:val="en-GB"/>
    </w:rPr>
  </w:style>
  <w:style w:type="character" w:styleId="Hyperlink">
    <w:name w:val="Hyperlink"/>
    <w:rsid w:val="0001405F"/>
    <w:rPr>
      <w:color w:val="0000FF"/>
      <w:u w:val="single"/>
    </w:rPr>
  </w:style>
  <w:style w:type="paragraph" w:styleId="Title">
    <w:name w:val="Title"/>
    <w:aliases w:val="Heading 1a"/>
    <w:basedOn w:val="Normal"/>
    <w:next w:val="Normal"/>
    <w:link w:val="TitleChar"/>
    <w:qFormat/>
    <w:rsid w:val="0001405F"/>
    <w:pPr>
      <w:spacing w:after="300"/>
      <w:contextualSpacing/>
    </w:pPr>
    <w:rPr>
      <w:rFonts w:ascii="Arial" w:eastAsiaTheme="majorEastAsia" w:hAnsi="Arial" w:cstheme="majorBidi"/>
      <w:b/>
      <w:color w:val="808080" w:themeColor="background1" w:themeShade="80"/>
      <w:spacing w:val="5"/>
      <w:kern w:val="28"/>
      <w:sz w:val="32"/>
      <w:szCs w:val="52"/>
      <w:lang w:val="en-GB"/>
    </w:rPr>
  </w:style>
  <w:style w:type="character" w:customStyle="1" w:styleId="TitleChar">
    <w:name w:val="Title Char"/>
    <w:aliases w:val="Heading 1a Char"/>
    <w:basedOn w:val="DefaultParagraphFont"/>
    <w:link w:val="Title"/>
    <w:rsid w:val="0001405F"/>
    <w:rPr>
      <w:rFonts w:ascii="Arial" w:eastAsiaTheme="majorEastAsia" w:hAnsi="Arial" w:cstheme="majorBidi"/>
      <w:b/>
      <w:color w:val="808080" w:themeColor="background1" w:themeShade="80"/>
      <w:spacing w:val="5"/>
      <w:kern w:val="28"/>
      <w:sz w:val="32"/>
      <w:szCs w:val="52"/>
      <w:lang w:val="en-GB"/>
    </w:rPr>
  </w:style>
  <w:style w:type="character" w:styleId="CommentReference">
    <w:name w:val="annotation reference"/>
    <w:basedOn w:val="DefaultParagraphFont"/>
    <w:rsid w:val="0001405F"/>
    <w:rPr>
      <w:sz w:val="16"/>
      <w:szCs w:val="16"/>
    </w:rPr>
  </w:style>
  <w:style w:type="paragraph" w:styleId="CommentText">
    <w:name w:val="annotation text"/>
    <w:basedOn w:val="Normal"/>
    <w:link w:val="CommentTextChar"/>
    <w:rsid w:val="0001405F"/>
    <w:rPr>
      <w:rFonts w:ascii="Arial" w:eastAsia="Times New Roman" w:hAnsi="Arial" w:cs="Times New Roman"/>
      <w:sz w:val="20"/>
      <w:szCs w:val="20"/>
      <w:lang w:val="en-GB"/>
    </w:rPr>
  </w:style>
  <w:style w:type="character" w:customStyle="1" w:styleId="CommentTextChar">
    <w:name w:val="Comment Text Char"/>
    <w:basedOn w:val="DefaultParagraphFont"/>
    <w:link w:val="CommentText"/>
    <w:rsid w:val="0001405F"/>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0140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05F"/>
    <w:rPr>
      <w:rFonts w:ascii="Lucida Grande" w:hAnsi="Lucida Grande" w:cs="Lucida Grande"/>
      <w:sz w:val="18"/>
      <w:szCs w:val="18"/>
    </w:rPr>
  </w:style>
  <w:style w:type="paragraph" w:styleId="Revision">
    <w:name w:val="Revision"/>
    <w:hidden/>
    <w:uiPriority w:val="99"/>
    <w:semiHidden/>
    <w:rsid w:val="00286DF1"/>
  </w:style>
  <w:style w:type="paragraph" w:customStyle="1" w:styleId="head">
    <w:name w:val="head"/>
    <w:basedOn w:val="Heading1"/>
    <w:link w:val="headChar"/>
    <w:autoRedefine/>
    <w:qFormat/>
    <w:rsid w:val="009C644D"/>
    <w:pPr>
      <w:spacing w:before="0"/>
    </w:pPr>
    <w:rPr>
      <w:rFonts w:cs="Arial"/>
      <w:color w:val="auto"/>
      <w:sz w:val="22"/>
      <w:szCs w:val="22"/>
      <w:lang w:eastAsia="en-GB"/>
    </w:rPr>
  </w:style>
  <w:style w:type="character" w:customStyle="1" w:styleId="headChar">
    <w:name w:val="head Char"/>
    <w:basedOn w:val="Heading1Char"/>
    <w:link w:val="head"/>
    <w:rsid w:val="009C644D"/>
    <w:rPr>
      <w:rFonts w:ascii="Arial" w:eastAsiaTheme="majorEastAsia" w:hAnsi="Arial" w:cs="Arial"/>
      <w:b/>
      <w:bCs/>
      <w:color w:val="8064A2" w:themeColor="accent4"/>
      <w:sz w:val="22"/>
      <w:szCs w:val="22"/>
      <w:lang w:val="en-GB" w:eastAsia="en-GB"/>
    </w:rPr>
  </w:style>
  <w:style w:type="paragraph" w:customStyle="1" w:styleId="subhead">
    <w:name w:val="subhead"/>
    <w:basedOn w:val="Title"/>
    <w:link w:val="subheadChar"/>
    <w:qFormat/>
    <w:rsid w:val="00106C00"/>
    <w:pPr>
      <w:spacing w:after="120" w:line="440" w:lineRule="exact"/>
    </w:pPr>
    <w:rPr>
      <w:rFonts w:cs="Arial"/>
      <w:bCs/>
      <w:color w:val="76923C" w:themeColor="accent3" w:themeShade="BF"/>
      <w:sz w:val="44"/>
      <w:szCs w:val="44"/>
    </w:rPr>
  </w:style>
  <w:style w:type="character" w:customStyle="1" w:styleId="subheadChar">
    <w:name w:val="subhead Char"/>
    <w:basedOn w:val="TitleChar"/>
    <w:link w:val="subhead"/>
    <w:rsid w:val="00106C00"/>
    <w:rPr>
      <w:rFonts w:ascii="Arial" w:eastAsiaTheme="majorEastAsia" w:hAnsi="Arial" w:cs="Arial"/>
      <w:b/>
      <w:bCs/>
      <w:color w:val="76923C" w:themeColor="accent3" w:themeShade="BF"/>
      <w:spacing w:val="5"/>
      <w:kern w:val="28"/>
      <w:sz w:val="44"/>
      <w:szCs w:val="44"/>
      <w:lang w:val="en-GB"/>
    </w:rPr>
  </w:style>
  <w:style w:type="paragraph" w:customStyle="1" w:styleId="lead">
    <w:name w:val="lead"/>
    <w:basedOn w:val="Normal"/>
    <w:qFormat/>
    <w:rsid w:val="006430B4"/>
    <w:pPr>
      <w:autoSpaceDE w:val="0"/>
      <w:autoSpaceDN w:val="0"/>
      <w:adjustRightInd w:val="0"/>
    </w:pPr>
    <w:rPr>
      <w:rFonts w:ascii="Arial" w:hAnsi="Arial" w:cs="Arial"/>
      <w:b/>
      <w:bCs/>
      <w:color w:val="95B3D7" w:themeColor="accent1" w:themeTint="99"/>
      <w:sz w:val="28"/>
      <w:szCs w:val="28"/>
      <w:lang w:eastAsia="en-GB"/>
    </w:rPr>
  </w:style>
  <w:style w:type="paragraph" w:styleId="ListParagraph">
    <w:name w:val="List Paragraph"/>
    <w:basedOn w:val="Normal"/>
    <w:uiPriority w:val="99"/>
    <w:qFormat/>
    <w:rsid w:val="00957239"/>
    <w:pPr>
      <w:ind w:left="720"/>
      <w:contextualSpacing/>
    </w:pPr>
  </w:style>
  <w:style w:type="paragraph" w:customStyle="1" w:styleId="body">
    <w:name w:val="body"/>
    <w:basedOn w:val="Normal"/>
    <w:qFormat/>
    <w:rsid w:val="00BE091B"/>
    <w:pPr>
      <w:autoSpaceDE w:val="0"/>
      <w:autoSpaceDN w:val="0"/>
      <w:adjustRightInd w:val="0"/>
    </w:pPr>
    <w:rPr>
      <w:rFonts w:ascii="Arial" w:hAnsi="Arial" w:cs="Arial"/>
      <w:color w:val="000000" w:themeColor="text1"/>
      <w:sz w:val="22"/>
      <w:szCs w:val="22"/>
      <w:lang w:eastAsia="en-GB"/>
    </w:rPr>
  </w:style>
  <w:style w:type="paragraph" w:styleId="NormalWeb">
    <w:name w:val="Normal (Web)"/>
    <w:basedOn w:val="Normal"/>
    <w:uiPriority w:val="99"/>
    <w:rsid w:val="00E34215"/>
    <w:pPr>
      <w:spacing w:before="100" w:beforeAutospacing="1" w:after="100" w:afterAutospacing="1"/>
    </w:pPr>
    <w:rPr>
      <w:rFonts w:ascii="Arial" w:eastAsia="Times New Roman" w:hAnsi="Arial" w:cs="Times New Roman"/>
      <w:lang w:val="en-GB" w:eastAsia="en-GB"/>
    </w:rPr>
  </w:style>
  <w:style w:type="paragraph" w:styleId="Footer">
    <w:name w:val="footer"/>
    <w:basedOn w:val="Normal"/>
    <w:link w:val="FooterChar"/>
    <w:uiPriority w:val="99"/>
    <w:unhideWhenUsed/>
    <w:rsid w:val="00C26906"/>
    <w:pPr>
      <w:tabs>
        <w:tab w:val="center" w:pos="4320"/>
        <w:tab w:val="right" w:pos="8640"/>
      </w:tabs>
    </w:pPr>
  </w:style>
  <w:style w:type="character" w:customStyle="1" w:styleId="FooterChar">
    <w:name w:val="Footer Char"/>
    <w:basedOn w:val="DefaultParagraphFont"/>
    <w:link w:val="Footer"/>
    <w:uiPriority w:val="99"/>
    <w:rsid w:val="00C26906"/>
  </w:style>
  <w:style w:type="character" w:styleId="PageNumber">
    <w:name w:val="page number"/>
    <w:basedOn w:val="DefaultParagraphFont"/>
    <w:uiPriority w:val="99"/>
    <w:semiHidden/>
    <w:unhideWhenUsed/>
    <w:rsid w:val="00C26906"/>
  </w:style>
  <w:style w:type="paragraph" w:styleId="Header">
    <w:name w:val="header"/>
    <w:basedOn w:val="Normal"/>
    <w:link w:val="HeaderChar"/>
    <w:uiPriority w:val="99"/>
    <w:unhideWhenUsed/>
    <w:rsid w:val="00C26906"/>
    <w:pPr>
      <w:tabs>
        <w:tab w:val="center" w:pos="4320"/>
        <w:tab w:val="right" w:pos="8640"/>
      </w:tabs>
    </w:pPr>
  </w:style>
  <w:style w:type="character" w:customStyle="1" w:styleId="HeaderChar">
    <w:name w:val="Header Char"/>
    <w:basedOn w:val="DefaultParagraphFont"/>
    <w:link w:val="Header"/>
    <w:uiPriority w:val="99"/>
    <w:rsid w:val="00C26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5B0A-9D87-456E-8454-62108483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Palmer</dc:creator>
  <cp:lastModifiedBy>admin</cp:lastModifiedBy>
  <cp:revision>2</cp:revision>
  <cp:lastPrinted>2015-04-22T09:04:00Z</cp:lastPrinted>
  <dcterms:created xsi:type="dcterms:W3CDTF">2017-10-31T21:04:00Z</dcterms:created>
  <dcterms:modified xsi:type="dcterms:W3CDTF">2017-10-31T21:04:00Z</dcterms:modified>
</cp:coreProperties>
</file>